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01C0" w14:textId="77777777" w:rsidR="00780BB6" w:rsidRDefault="00780BB6" w:rsidP="0078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81DF98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F5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0F6B9094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школа № 98» г. Красноярска</w:t>
      </w:r>
    </w:p>
    <w:p w14:paraId="2C9646BF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4E415" w14:textId="77777777" w:rsidR="00780BB6" w:rsidRPr="00B06F59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E4EB32C" w14:textId="77777777" w:rsidR="00780BB6" w:rsidRPr="00B06F59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C3C8C01" w14:textId="77777777" w:rsidR="00780BB6" w:rsidRPr="00B06F59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3E737" w14:textId="77777777" w:rsidR="00780BB6" w:rsidRPr="00B06F59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15A158D" w14:textId="77777777" w:rsidR="00780BB6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A3B5" w14:textId="77777777" w:rsidR="00780BB6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A164C" w14:textId="77777777" w:rsidR="00780BB6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6164A" w14:textId="77777777" w:rsidR="00780BB6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1BC99" w14:textId="77777777" w:rsidR="00780BB6" w:rsidRPr="00B06F59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CF766" w14:textId="77777777" w:rsidR="00780BB6" w:rsidRPr="00B06F59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BD847" w14:textId="77777777" w:rsidR="00780BB6" w:rsidRPr="00B06F59" w:rsidRDefault="00780BB6" w:rsidP="00780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4D591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D1D0E1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14:paraId="7446F9DD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C80FA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«Сложные задачи химии»</w:t>
      </w:r>
    </w:p>
    <w:p w14:paraId="491CF406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A7806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B62F5" w14:textId="7A44E3BB" w:rsidR="00780BB6" w:rsidRPr="00A45F42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036AF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E9DB5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50331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851DB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Романенко Галина Алексеевна</w:t>
      </w:r>
    </w:p>
    <w:p w14:paraId="0EB91D59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78A30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D4FBF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9130C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CAA33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A1D4E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2E459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EE7D9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15A0B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830F0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A31F8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BB535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3A259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7FFFC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41D3E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2C44A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</w:p>
    <w:p w14:paraId="561132F5" w14:textId="77777777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CC64E" w14:textId="7CA6B598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6C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2 - 2023</w:t>
      </w:r>
      <w:r w:rsidRPr="00B0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22918E92" w14:textId="4517354E" w:rsidR="00780BB6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4C901" w14:textId="77777777" w:rsidR="00780BB6" w:rsidRPr="00B06F59" w:rsidRDefault="00780BB6" w:rsidP="00780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A4D2" w14:textId="77777777" w:rsidR="00FE540C" w:rsidRPr="00FE540C" w:rsidRDefault="00FE540C" w:rsidP="00FE5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40C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</w:p>
    <w:p w14:paraId="6A87C2FC" w14:textId="77777777" w:rsidR="00FE540C" w:rsidRPr="00FE540C" w:rsidRDefault="00FE540C" w:rsidP="00FE54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4"/>
      </w:tblGrid>
      <w:tr w:rsidR="00FE540C" w:rsidRPr="00FE540C" w14:paraId="45029326" w14:textId="77777777" w:rsidTr="00FE5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2E50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9B11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FE540C" w:rsidRPr="00FE540C" w14:paraId="5C344907" w14:textId="77777777" w:rsidTr="00FE5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E695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AA6F" w14:textId="60F84C8E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E540C" w:rsidRPr="00FE540C" w14:paraId="069AAFD3" w14:textId="77777777" w:rsidTr="00FE5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702D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57FE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34 часов</w:t>
            </w:r>
          </w:p>
        </w:tc>
      </w:tr>
      <w:tr w:rsidR="00FE540C" w:rsidRPr="00FE540C" w14:paraId="75BCB306" w14:textId="77777777" w:rsidTr="00FE540C">
        <w:trPr>
          <w:trHeight w:val="53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190" w14:textId="3FDEFDAE" w:rsidR="00FE540C" w:rsidRPr="00FE540C" w:rsidRDefault="00FE54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54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Рабочая программа </w:t>
            </w:r>
            <w:r w:rsidRPr="00FE54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внеурочной деятельности </w:t>
            </w:r>
            <w:r w:rsidRPr="008A56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Сложные задачи химии</w:t>
            </w:r>
            <w:r w:rsidRPr="008A56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E540C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FE54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основного общего образования составлена в соответствии с требованиями:</w:t>
            </w:r>
          </w:p>
          <w:p w14:paraId="03DB1F32" w14:textId="77777777" w:rsidR="00FE540C" w:rsidRPr="00FE540C" w:rsidRDefault="00FE540C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AA3" w14:textId="77777777" w:rsidR="00FE540C" w:rsidRPr="00FE540C" w:rsidRDefault="00FE540C" w:rsidP="00FE54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54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Федерального закона «Об образовании в Российской Федерации» (Приказ №273-ФЗ от 29.12.2012 г.);</w:t>
            </w:r>
          </w:p>
          <w:p w14:paraId="5F957EE7" w14:textId="77777777" w:rsidR="00FE540C" w:rsidRPr="00FE540C" w:rsidRDefault="00FE540C" w:rsidP="00FE54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E54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Основной образовательной программы основного общего образования МБОУ СШ № 98 (Утверждена приказом директора МБОУ СШ № 98 от 30.08.2016 г. №379);</w:t>
            </w:r>
          </w:p>
          <w:p w14:paraId="05324CE5" w14:textId="77777777" w:rsidR="00FE540C" w:rsidRPr="00FE540C" w:rsidRDefault="00FE540C" w:rsidP="00FE540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утверждённого приказом Минобрнауки России от </w:t>
            </w:r>
            <w:r w:rsidRPr="00FE54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17 </w:t>
            </w:r>
            <w:r w:rsidRPr="00FE540C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 xml:space="preserve">декабря 2010 г. N1897 (в ред. Приказов Минобрнауки России от </w:t>
            </w:r>
            <w:r w:rsidRPr="00FE54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29.12.2014 </w:t>
            </w:r>
            <w:r w:rsidRPr="00FE540C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N 1644, от 31.12.2015 N 1577) (далее ФГОС ООО)</w:t>
            </w:r>
          </w:p>
        </w:tc>
      </w:tr>
      <w:tr w:rsidR="00FE540C" w:rsidRPr="00FE540C" w14:paraId="41A76D50" w14:textId="77777777" w:rsidTr="00FE5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21B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рабочей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96C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рабочей программы представлено следующими разделами:</w:t>
            </w:r>
          </w:p>
          <w:p w14:paraId="195E987E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- пояснительная записка;</w:t>
            </w:r>
          </w:p>
          <w:p w14:paraId="5D0CCE99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планируемые результаты освоения курса; </w:t>
            </w:r>
          </w:p>
          <w:p w14:paraId="4F5E9F98" w14:textId="77777777" w:rsidR="00FE540C" w:rsidRPr="00FE540C" w:rsidRDefault="00FE54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E540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роль внеурочного курса в овладении обучающимися требований к уровню подготовки обучающихся (выпускников) в соответствии с ФГОС;</w:t>
            </w:r>
          </w:p>
          <w:p w14:paraId="7C1D6627" w14:textId="714F212F" w:rsidR="00FE540C" w:rsidRPr="00FE540C" w:rsidRDefault="00FE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E540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внеурочного</w:t>
            </w:r>
            <w:r w:rsidRPr="00FE540C">
              <w:rPr>
                <w:rFonts w:ascii="Times New Roman" w:hAnsi="Times New Roman" w:cs="Times New Roman"/>
                <w:sz w:val="24"/>
                <w:szCs w:val="24"/>
              </w:rPr>
              <w:t xml:space="preserve"> курса, формы организации и виды деятельности;</w:t>
            </w:r>
          </w:p>
          <w:p w14:paraId="0EE4E181" w14:textId="77777777" w:rsidR="00FE540C" w:rsidRPr="00FE540C" w:rsidRDefault="00FE5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40C">
              <w:rPr>
                <w:rFonts w:ascii="Times New Roman" w:hAnsi="Times New Roman" w:cs="Times New Roman"/>
                <w:sz w:val="24"/>
                <w:szCs w:val="24"/>
              </w:rPr>
              <w:t>-виды, формы и методы контроля;</w:t>
            </w:r>
          </w:p>
          <w:p w14:paraId="7DABC4BC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тематическое планирование.</w:t>
            </w:r>
          </w:p>
        </w:tc>
      </w:tr>
      <w:tr w:rsidR="00FE540C" w:rsidRPr="00FE540C" w14:paraId="10BEAB3F" w14:textId="77777777" w:rsidTr="00FE54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6A35" w14:textId="77777777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0C">
              <w:rPr>
                <w:rFonts w:ascii="Times New Roman" w:eastAsia="Calibri" w:hAnsi="Times New Roman" w:cs="Times New Roman"/>
                <w:sz w:val="24"/>
                <w:szCs w:val="24"/>
              </w:rPr>
              <w:t>Форма  промежуточной аттестации</w:t>
            </w:r>
          </w:p>
          <w:p w14:paraId="1D0C4C6C" w14:textId="6786914C" w:rsidR="00FE540C" w:rsidRPr="00FE540C" w:rsidRDefault="00FE5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FFBD" w14:textId="51D92FF4" w:rsidR="00FE540C" w:rsidRPr="00FE540C" w:rsidRDefault="00FE540C" w:rsidP="00FE5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40C">
              <w:rPr>
                <w:rFonts w:ascii="Times New Roman" w:hAnsi="Times New Roman" w:cs="Times New Roman"/>
                <w:iCs/>
                <w:sz w:val="24"/>
                <w:szCs w:val="24"/>
              </w:rPr>
              <w:t>– тренировочное тематическое тестирование</w:t>
            </w:r>
          </w:p>
          <w:p w14:paraId="6B37AC48" w14:textId="6E08B1F2" w:rsidR="00FE540C" w:rsidRPr="00FE540C" w:rsidRDefault="00FE540C" w:rsidP="00FE5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40C">
              <w:rPr>
                <w:rFonts w:ascii="Times New Roman" w:hAnsi="Times New Roman" w:cs="Times New Roman"/>
                <w:iCs/>
                <w:sz w:val="24"/>
                <w:szCs w:val="24"/>
              </w:rPr>
              <w:t>–итоговое пробное тестирование</w:t>
            </w:r>
          </w:p>
          <w:p w14:paraId="55D613B3" w14:textId="77777777" w:rsidR="00FE540C" w:rsidRPr="00FE540C" w:rsidRDefault="00FE54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BC54F8" w14:textId="77777777" w:rsidR="00FE540C" w:rsidRPr="00FE540C" w:rsidRDefault="00FE540C" w:rsidP="008A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DA3E36" w14:textId="77777777" w:rsidR="008A5695" w:rsidRPr="008A5695" w:rsidRDefault="008A5695" w:rsidP="008A56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53DFED3F" w14:textId="18FDE177" w:rsidR="009E5CD7" w:rsidRDefault="009E5CD7" w:rsidP="009E5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рабочая программа </w:t>
      </w:r>
      <w:r w:rsidRPr="008A5695">
        <w:rPr>
          <w:rFonts w:ascii="Times New Roman" w:eastAsia="Times New Roman" w:hAnsi="Times New Roman" w:cs="Times New Roman"/>
          <w:sz w:val="24"/>
          <w:szCs w:val="28"/>
          <w:lang w:eastAsia="ar-SA"/>
        </w:rPr>
        <w:t>внеурочной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A5695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Сложные задачи химии</w:t>
      </w:r>
      <w:r w:rsidRPr="008A56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основного общего образования составлена в соответствии с требованиями:</w:t>
      </w:r>
    </w:p>
    <w:p w14:paraId="509D6AD8" w14:textId="77777777" w:rsidR="009E5CD7" w:rsidRDefault="009E5CD7" w:rsidP="009E5C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«Об образовании в Российской Федерации» (Приказ №273-ФЗ от 29.12.2012 г.);</w:t>
      </w:r>
    </w:p>
    <w:p w14:paraId="4218BBF5" w14:textId="2F9AA24B" w:rsidR="009E5CD7" w:rsidRDefault="009E5CD7" w:rsidP="009E5C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образовательной программы основного общего образования МБОУ СШ № 98 (Утверждена приказом директора МБОУ СШ № 98 от 30.08.201</w:t>
      </w:r>
      <w:r w:rsidR="00A6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№37</w:t>
      </w:r>
      <w:r w:rsidR="00A6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14:paraId="49EF7787" w14:textId="77777777" w:rsidR="009E5CD7" w:rsidRDefault="009E5CD7" w:rsidP="009E5CD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утверждённого приказом Минобрнауки России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 </w:t>
      </w: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 xml:space="preserve">декабря 2010 г. N1897 (в ред. Приказов Минобрнауки России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29.12.2014 </w:t>
      </w:r>
      <w:r>
        <w:rPr>
          <w:rFonts w:ascii="Times New Roman" w:eastAsia="Arial" w:hAnsi="Times New Roman" w:cs="Times New Roman"/>
          <w:color w:val="333333"/>
          <w:sz w:val="24"/>
          <w:szCs w:val="24"/>
          <w:lang w:eastAsia="ru-RU"/>
        </w:rPr>
        <w:t>N 1644, от 31.12.2015 N 1577) (далее ФГОС ООО)</w:t>
      </w:r>
    </w:p>
    <w:p w14:paraId="37294A9A" w14:textId="77777777" w:rsidR="008A5695" w:rsidRPr="008A5695" w:rsidRDefault="008A5695" w:rsidP="008A56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решаемые при реализации рабочей программы</w:t>
      </w:r>
    </w:p>
    <w:p w14:paraId="461FB5A2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достижение главных целей основного общего образования вносит</w:t>
      </w:r>
    </w:p>
    <w:p w14:paraId="4987F0D3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химии, как в урочной , так и внеурочной деятельности. </w:t>
      </w:r>
    </w:p>
    <w:p w14:paraId="7F2EBAD8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курса</w:t>
      </w:r>
      <w:r w:rsidRPr="008A56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3EC2FBC3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химической составляющей естественно-научной картины мира, важнейших химических понятиях, законах и теориях;</w:t>
      </w:r>
    </w:p>
    <w:p w14:paraId="59413517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информации;</w:t>
      </w:r>
    </w:p>
    <w:p w14:paraId="359E979C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202B16DD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14:paraId="3018D1EF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полученных знаний и умений для безопасного использования веществ и материалов в быту, сельском хозяйстве, решения практических задач в повседневной жизни, предупреждение явлений, наносящих вред здоровью человека и окружающей среды;</w:t>
      </w:r>
    </w:p>
    <w:p w14:paraId="433A99C3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общеучебных и специальных химических умений и навыков, необходимых в практической деятельности</w:t>
      </w:r>
    </w:p>
    <w:p w14:paraId="3A29A2CF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проектирование и реализация обучающимися личной образовательной траектории: выбор профиля обучения в старшей школе или профессионального образовательного учреждения. </w:t>
      </w:r>
    </w:p>
    <w:p w14:paraId="6A57B849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ключевыми компетенциями: учебно-познавательными, информационными, ценностно-смысловыми, коммуникативными</w:t>
      </w:r>
      <w:r w:rsidRPr="008A5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14:paraId="4245C799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714D3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5695">
        <w:rPr>
          <w:rFonts w:ascii="Times New Roman" w:eastAsia="Calibri" w:hAnsi="Times New Roman" w:cs="Times New Roman"/>
          <w:b/>
          <w:bCs/>
          <w:sz w:val="28"/>
          <w:szCs w:val="28"/>
        </w:rPr>
        <w:t>2.Планируемые результаты освоения курса</w:t>
      </w:r>
    </w:p>
    <w:p w14:paraId="4CB686C4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115CFC2D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по данной программе, в контексте требований Федерального государственного образовательного стандарта у обучающихся будут сформированы:</w:t>
      </w:r>
    </w:p>
    <w:p w14:paraId="3742FE33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A5695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Личностные результаты: </w:t>
      </w:r>
    </w:p>
    <w:p w14:paraId="201EB8AE" w14:textId="77777777" w:rsidR="008A5695" w:rsidRPr="008A5695" w:rsidRDefault="008A5695" w:rsidP="008A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9" w:right="-58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осознание своей этнической принадлежности, знание истории химии и вклада российской химической науки в мировую химию; </w:t>
      </w:r>
    </w:p>
    <w:p w14:paraId="559FAFFE" w14:textId="77777777" w:rsidR="008A5695" w:rsidRPr="008A5695" w:rsidRDefault="008A5695" w:rsidP="008A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9" w:right="-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 </w:t>
      </w:r>
    </w:p>
    <w:p w14:paraId="6A2F99BC" w14:textId="77777777" w:rsidR="008A5695" w:rsidRPr="008A5695" w:rsidRDefault="008A5695" w:rsidP="008A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9" w:right="-59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формирование целостной естественно</w:t>
      </w: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научной картины мира, неотъемлемой частью которой является химическая картина мира; </w:t>
      </w:r>
    </w:p>
    <w:p w14:paraId="3F29A1CE" w14:textId="77777777" w:rsidR="008A5695" w:rsidRPr="008A5695" w:rsidRDefault="008A5695" w:rsidP="008A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9" w:right="-57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овладение современным языком, соответствующим уровню развития науки и общественной практики, в том числе и химическим; </w:t>
      </w:r>
    </w:p>
    <w:p w14:paraId="3B3133E1" w14:textId="77777777" w:rsidR="008A5695" w:rsidRPr="008A5695" w:rsidRDefault="008A5695" w:rsidP="008A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9" w:right="-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 </w:t>
      </w:r>
    </w:p>
    <w:p w14:paraId="69A0029F" w14:textId="77777777" w:rsidR="008A5695" w:rsidRPr="008A5695" w:rsidRDefault="008A5695" w:rsidP="008A56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9" w:right="-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со сверстниками и взрослыми в процессе образовательной, общественно -полезной, учебно</w:t>
      </w:r>
      <w:r w:rsidRPr="008A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56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исследовательской, творческой и других видов деятельности, связанных с химией. </w:t>
      </w:r>
    </w:p>
    <w:p w14:paraId="3A917D55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95">
        <w:rPr>
          <w:rFonts w:ascii="Times New Roman" w:eastAsia="Calibri" w:hAnsi="Times New Roman" w:cs="Times New Roman"/>
          <w:b/>
          <w:sz w:val="24"/>
          <w:szCs w:val="24"/>
        </w:rPr>
        <w:t>2.Метапредметные результаты</w:t>
      </w:r>
    </w:p>
    <w:p w14:paraId="7A81EB1C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703"/>
      </w:tblGrid>
      <w:tr w:rsidR="008A5695" w:rsidRPr="008A5695" w14:paraId="04090306" w14:textId="77777777" w:rsidTr="00583D4C">
        <w:trPr>
          <w:jc w:val="center"/>
        </w:trPr>
        <w:tc>
          <w:tcPr>
            <w:tcW w:w="3275" w:type="dxa"/>
            <w:vMerge w:val="restart"/>
            <w:shd w:val="clear" w:color="auto" w:fill="auto"/>
          </w:tcPr>
          <w:p w14:paraId="65258B14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6703" w:type="dxa"/>
            <w:shd w:val="clear" w:color="auto" w:fill="auto"/>
          </w:tcPr>
          <w:p w14:paraId="6C556C7C" w14:textId="77777777" w:rsidR="008A5695" w:rsidRPr="008A5695" w:rsidRDefault="008A5695" w:rsidP="008A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ставить и формулировать для себя новые </w:t>
            </w:r>
          </w:p>
          <w:p w14:paraId="242FB24E" w14:textId="77777777" w:rsidR="008A5695" w:rsidRPr="008A5695" w:rsidRDefault="008A5695" w:rsidP="008A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задачи; планировать пути достижения желаемого результата </w:t>
            </w:r>
          </w:p>
          <w:p w14:paraId="54D82B7B" w14:textId="77777777" w:rsidR="008A5695" w:rsidRPr="008A5695" w:rsidRDefault="008A5695" w:rsidP="008A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обучения химии</w:t>
            </w:r>
          </w:p>
        </w:tc>
      </w:tr>
      <w:tr w:rsidR="008A5695" w:rsidRPr="008A5695" w14:paraId="35136BA2" w14:textId="77777777" w:rsidTr="00583D4C">
        <w:trPr>
          <w:jc w:val="center"/>
        </w:trPr>
        <w:tc>
          <w:tcPr>
            <w:tcW w:w="3275" w:type="dxa"/>
            <w:vMerge/>
            <w:shd w:val="clear" w:color="auto" w:fill="auto"/>
          </w:tcPr>
          <w:p w14:paraId="68C5C1E3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auto"/>
          </w:tcPr>
          <w:p w14:paraId="05AC10F6" w14:textId="77777777" w:rsidR="008A5695" w:rsidRPr="008A5695" w:rsidRDefault="008A5695" w:rsidP="008A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 w:rsidR="008A5695" w:rsidRPr="008A5695" w14:paraId="502BFD04" w14:textId="77777777" w:rsidTr="00583D4C">
        <w:trPr>
          <w:jc w:val="center"/>
        </w:trPr>
        <w:tc>
          <w:tcPr>
            <w:tcW w:w="3275" w:type="dxa"/>
            <w:vMerge/>
            <w:shd w:val="clear" w:color="auto" w:fill="auto"/>
          </w:tcPr>
          <w:p w14:paraId="4514FD85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auto"/>
          </w:tcPr>
          <w:p w14:paraId="514E9EB9" w14:textId="77777777" w:rsidR="008A5695" w:rsidRPr="008A5695" w:rsidRDefault="008A5695" w:rsidP="008A5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</w:tc>
      </w:tr>
      <w:tr w:rsidR="008A5695" w:rsidRPr="008A5695" w14:paraId="28FFE2AE" w14:textId="77777777" w:rsidTr="00583D4C">
        <w:trPr>
          <w:jc w:val="center"/>
        </w:trPr>
        <w:tc>
          <w:tcPr>
            <w:tcW w:w="3275" w:type="dxa"/>
            <w:vMerge/>
            <w:shd w:val="clear" w:color="auto" w:fill="auto"/>
          </w:tcPr>
          <w:p w14:paraId="42966C2D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auto"/>
          </w:tcPr>
          <w:p w14:paraId="1FC0DF81" w14:textId="77777777" w:rsidR="008A5695" w:rsidRPr="008A5695" w:rsidRDefault="008A5695" w:rsidP="008A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соотносить</w:t>
            </w:r>
            <w:r w:rsidRPr="008A56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действия с планируемыми результатами, </w:t>
            </w:r>
          </w:p>
          <w:p w14:paraId="304A2F28" w14:textId="3ECB85B7" w:rsidR="008A5695" w:rsidRPr="008A5695" w:rsidRDefault="008A5695" w:rsidP="00F63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8A56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своей деятельности в процессе достижения  результата, определять</w:t>
            </w:r>
            <w:r w:rsidRPr="008A56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 действий при выполнении лабораторных  и практических работ в соответствии с правилами</w:t>
            </w:r>
            <w:r w:rsidR="00F630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безопасности; </w:t>
            </w:r>
          </w:p>
        </w:tc>
      </w:tr>
      <w:tr w:rsidR="008A5695" w:rsidRPr="008A5695" w14:paraId="07C7B503" w14:textId="77777777" w:rsidTr="00583D4C">
        <w:trPr>
          <w:jc w:val="center"/>
        </w:trPr>
        <w:tc>
          <w:tcPr>
            <w:tcW w:w="3275" w:type="dxa"/>
            <w:vMerge/>
            <w:shd w:val="clear" w:color="auto" w:fill="auto"/>
          </w:tcPr>
          <w:p w14:paraId="7BA7FC2F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auto"/>
          </w:tcPr>
          <w:p w14:paraId="76828225" w14:textId="77777777" w:rsidR="008A5695" w:rsidRPr="008A5695" w:rsidRDefault="008A5695" w:rsidP="008A5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sz w:val="24"/>
                <w:szCs w:val="24"/>
              </w:rPr>
              <w:t> заполнять и дополнять таблицы, схемы, диаграммы, тексты.</w:t>
            </w:r>
          </w:p>
        </w:tc>
      </w:tr>
      <w:tr w:rsidR="008A5695" w:rsidRPr="008A5695" w14:paraId="4494DCB3" w14:textId="77777777" w:rsidTr="00583D4C">
        <w:trPr>
          <w:jc w:val="center"/>
        </w:trPr>
        <w:tc>
          <w:tcPr>
            <w:tcW w:w="3275" w:type="dxa"/>
            <w:vMerge w:val="restart"/>
            <w:shd w:val="clear" w:color="auto" w:fill="auto"/>
          </w:tcPr>
          <w:p w14:paraId="1377F967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6703" w:type="dxa"/>
            <w:shd w:val="clear" w:color="auto" w:fill="auto"/>
          </w:tcPr>
          <w:p w14:paraId="7CA79891" w14:textId="77777777" w:rsidR="008A5695" w:rsidRPr="008A5695" w:rsidRDefault="008A5695" w:rsidP="008A5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6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причинно-следственные связи  и </w:t>
            </w:r>
            <w:r w:rsidRPr="008A56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 рассуждения и умозаключения  на материале естественно-научного содержания; </w:t>
            </w:r>
          </w:p>
        </w:tc>
      </w:tr>
      <w:tr w:rsidR="008A5695" w:rsidRPr="008A5695" w14:paraId="64526FDD" w14:textId="77777777" w:rsidTr="00583D4C">
        <w:trPr>
          <w:trHeight w:val="507"/>
          <w:jc w:val="center"/>
        </w:trPr>
        <w:tc>
          <w:tcPr>
            <w:tcW w:w="3275" w:type="dxa"/>
            <w:vMerge/>
            <w:shd w:val="clear" w:color="auto" w:fill="auto"/>
          </w:tcPr>
          <w:p w14:paraId="1DE399C5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auto"/>
          </w:tcPr>
          <w:p w14:paraId="3F8ECCC5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  развивать основы читательской компетенции.</w:t>
            </w:r>
          </w:p>
        </w:tc>
      </w:tr>
      <w:tr w:rsidR="008A5695" w:rsidRPr="008A5695" w14:paraId="1B9057C8" w14:textId="77777777" w:rsidTr="00583D4C">
        <w:trPr>
          <w:trHeight w:val="507"/>
          <w:jc w:val="center"/>
        </w:trPr>
        <w:tc>
          <w:tcPr>
            <w:tcW w:w="3275" w:type="dxa"/>
            <w:vMerge/>
            <w:shd w:val="clear" w:color="auto" w:fill="auto"/>
          </w:tcPr>
          <w:p w14:paraId="499A6A5E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auto"/>
          </w:tcPr>
          <w:p w14:paraId="5702A567" w14:textId="0BCAC2F7" w:rsidR="008A5695" w:rsidRPr="008A5695" w:rsidRDefault="008A5695" w:rsidP="002F0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экологическое мышление, уметь применять его в познавательной, коммуникативной, социальной практике и профессиональной ориентации; генерировать идеи и определять средства для их реализации</w:t>
            </w:r>
          </w:p>
        </w:tc>
      </w:tr>
      <w:tr w:rsidR="008A5695" w:rsidRPr="008A5695" w14:paraId="3D5B5EC8" w14:textId="77777777" w:rsidTr="00583D4C">
        <w:trPr>
          <w:jc w:val="center"/>
        </w:trPr>
        <w:tc>
          <w:tcPr>
            <w:tcW w:w="3275" w:type="dxa"/>
            <w:vMerge/>
            <w:shd w:val="clear" w:color="auto" w:fill="auto"/>
          </w:tcPr>
          <w:p w14:paraId="0B8454B3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3" w:type="dxa"/>
            <w:shd w:val="clear" w:color="auto" w:fill="auto"/>
          </w:tcPr>
          <w:p w14:paraId="6EB1FD9D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      </w:r>
          </w:p>
        </w:tc>
      </w:tr>
    </w:tbl>
    <w:p w14:paraId="754FE41D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EF14FD" w14:textId="77777777" w:rsidR="008A5695" w:rsidRPr="008A5695" w:rsidRDefault="008A5695" w:rsidP="008A5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695">
        <w:rPr>
          <w:rFonts w:ascii="Times New Roman" w:eastAsia="Calibri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3304E97B" w14:textId="77777777" w:rsidR="008A5695" w:rsidRPr="008A5695" w:rsidRDefault="008A5695" w:rsidP="008A5695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A569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8A569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7DD6AB" w14:textId="77777777" w:rsidR="008A5695" w:rsidRPr="008A5695" w:rsidRDefault="008A5695" w:rsidP="008A5695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14:paraId="1CA146CC" w14:textId="77777777" w:rsidR="008A5695" w:rsidRPr="008A5695" w:rsidRDefault="008A5695" w:rsidP="008A5695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7225D06E" w14:textId="77777777" w:rsidR="008A5695" w:rsidRPr="008A5695" w:rsidRDefault="008A5695" w:rsidP="008A5695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14:paraId="2FBA0160" w14:textId="77777777" w:rsidR="008A5695" w:rsidRPr="008A5695" w:rsidRDefault="008A5695" w:rsidP="008A5695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14:paraId="0DD38BA2" w14:textId="77777777" w:rsidR="008A5695" w:rsidRPr="008A5695" w:rsidRDefault="008A5695" w:rsidP="008A5695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14:paraId="07A06B78" w14:textId="77777777" w:rsidR="008A5695" w:rsidRPr="008A5695" w:rsidRDefault="008A5695" w:rsidP="008A5695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A569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14:paraId="3047951D" w14:textId="77777777" w:rsidR="008A5695" w:rsidRPr="008A5695" w:rsidRDefault="008A5695" w:rsidP="008A569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45304E0E" w14:textId="77777777" w:rsidR="008A5695" w:rsidRPr="008A5695" w:rsidRDefault="008A5695" w:rsidP="008A569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14:paraId="692F44BA" w14:textId="77777777" w:rsidR="008A5695" w:rsidRPr="008A5695" w:rsidRDefault="008A5695" w:rsidP="008A569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14:paraId="556C8503" w14:textId="77777777" w:rsidR="008A5695" w:rsidRPr="008A5695" w:rsidRDefault="008A5695" w:rsidP="008A569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14:paraId="3F379E14" w14:textId="77777777" w:rsidR="008A5695" w:rsidRPr="008A5695" w:rsidRDefault="008A5695" w:rsidP="008A569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14:paraId="53B844E0" w14:textId="77777777" w:rsidR="008A5695" w:rsidRPr="008A5695" w:rsidRDefault="008A5695" w:rsidP="008A569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 из одного вида в другой (таблицу в текст и пр.). </w:t>
      </w:r>
    </w:p>
    <w:p w14:paraId="5F371685" w14:textId="77777777" w:rsidR="008A5695" w:rsidRPr="008A5695" w:rsidRDefault="008A5695" w:rsidP="008A569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5F67E1A7" w14:textId="77777777" w:rsidR="008A5695" w:rsidRPr="008A5695" w:rsidRDefault="008A5695" w:rsidP="008A5695">
      <w:pPr>
        <w:widowControl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A5695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14:paraId="2F48AEBE" w14:textId="77777777" w:rsidR="008A5695" w:rsidRPr="008A5695" w:rsidRDefault="008A5695" w:rsidP="008A5695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12647828" w14:textId="4AFD7573" w:rsidR="008A5695" w:rsidRPr="00F63075" w:rsidRDefault="008A5695" w:rsidP="00F6307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075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</w:t>
      </w:r>
    </w:p>
    <w:p w14:paraId="336254CC" w14:textId="2A78B513" w:rsidR="008A5695" w:rsidRPr="00F63075" w:rsidRDefault="008A5695" w:rsidP="00F6307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075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5E5BEDC6" w14:textId="77777777" w:rsidR="008A5695" w:rsidRPr="00F63075" w:rsidRDefault="008A5695" w:rsidP="00F6307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075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7BDB2B4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695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обучения</w:t>
      </w:r>
    </w:p>
    <w:p w14:paraId="137D5AD7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655"/>
      </w:tblGrid>
      <w:tr w:rsidR="008A5695" w:rsidRPr="00675013" w14:paraId="77F0169C" w14:textId="77777777" w:rsidTr="008A5695">
        <w:tc>
          <w:tcPr>
            <w:tcW w:w="2838" w:type="dxa"/>
            <w:shd w:val="clear" w:color="auto" w:fill="auto"/>
          </w:tcPr>
          <w:p w14:paraId="4B12AD77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6655" w:type="dxa"/>
            <w:shd w:val="clear" w:color="auto" w:fill="auto"/>
          </w:tcPr>
          <w:p w14:paraId="26959363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характеризовать основные методы познания: наблюдение, измерение, эксперимент; процессы- </w:t>
            </w: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фильтрование, дистилляция, адсорбция;</w:t>
            </w:r>
          </w:p>
          <w:p w14:paraId="5343F8AF" w14:textId="5A4D5BFB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описывать свойства твердых, жидких, газообразных веществ, выделяя их существенные признаки;</w:t>
            </w:r>
          </w:p>
          <w:p w14:paraId="71A8227E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14:paraId="5A404291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14:paraId="6E46AC2F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различать химические и физические явления;</w:t>
            </w:r>
          </w:p>
          <w:p w14:paraId="7FD9B35D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состав веществ по их формулам;</w:t>
            </w:r>
          </w:p>
          <w:p w14:paraId="5DC2F437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тип химических реакций;</w:t>
            </w:r>
          </w:p>
          <w:p w14:paraId="1B1FBE85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называть признаки и условия протекания химических реакций;</w:t>
            </w:r>
          </w:p>
          <w:p w14:paraId="2BDCB44F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14:paraId="4CFDF2D2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составлять уравнения химических реакций;</w:t>
            </w:r>
          </w:p>
          <w:p w14:paraId="45593E00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соблюдать правила безопасной работы при проведении опытов;</w:t>
            </w:r>
          </w:p>
          <w:p w14:paraId="558C0550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вычислять массовую долю химического элемента по формуле соединения;</w:t>
            </w:r>
          </w:p>
          <w:p w14:paraId="77B4B4F0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14:paraId="6A8E4416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физические и химические свойства некоторых веществ</w:t>
            </w:r>
          </w:p>
          <w:p w14:paraId="6170F40C" w14:textId="10DDD5AC" w:rsidR="00675013" w:rsidRPr="00675013" w:rsidRDefault="008A5695" w:rsidP="006750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распознавать опытным путем газообразные вещества: кислород, водород;</w:t>
            </w:r>
            <w:r w:rsidR="00675013"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опыты по получению, собиранию и изучению химических свойств газообразных веществ: углекислого газа, аммиака;</w:t>
            </w:r>
          </w:p>
          <w:p w14:paraId="45247E65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смысл закона Авогадро;</w:t>
            </w:r>
          </w:p>
          <w:p w14:paraId="2411B5A5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смысл понятий «тепловой эффект реакции», «молярный объем»;</w:t>
            </w:r>
          </w:p>
          <w:p w14:paraId="56724352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физические и химические свойства воды;</w:t>
            </w:r>
          </w:p>
          <w:p w14:paraId="788D8C75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смысл понятия «раствор»;</w:t>
            </w:r>
          </w:p>
          <w:p w14:paraId="69526561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вычислять массовую долю растворенного вещества в растворе;</w:t>
            </w:r>
          </w:p>
          <w:p w14:paraId="19082444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приготовлять растворы с определенной массовой долей растворенного вещества;</w:t>
            </w:r>
          </w:p>
          <w:p w14:paraId="6863F900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называть соединения изученных классов неорганических веществ;</w:t>
            </w:r>
          </w:p>
          <w:p w14:paraId="5E546CF5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</w:p>
          <w:p w14:paraId="67E4EBC9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распознавать опытным путем растворы кислот и щелочей по изменению окраски индикатора;</w:t>
            </w:r>
          </w:p>
          <w:p w14:paraId="543676BA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взаимосвязь между классами неорганических соединений;</w:t>
            </w:r>
          </w:p>
          <w:p w14:paraId="4875AF50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раскрывать смысл теории электролитической диссоциации;</w:t>
            </w:r>
          </w:p>
          <w:p w14:paraId="65D35F8F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уравнения электролитической диссоциации кислот, щелочей, солей;</w:t>
            </w:r>
          </w:p>
          <w:p w14:paraId="7905E66F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сущность процесса электролитической диссоциации и реакций ионного обмена;</w:t>
            </w:r>
          </w:p>
          <w:p w14:paraId="72662955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полные и сокращенные ионные уравнения реакции обмена;</w:t>
            </w:r>
          </w:p>
          <w:p w14:paraId="544C8934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возможность протекания реакций ионного обмена;</w:t>
            </w:r>
          </w:p>
          <w:p w14:paraId="17387C51" w14:textId="77777777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реакции, подтверждающие качественный состав различных веществ;</w:t>
            </w:r>
          </w:p>
          <w:p w14:paraId="6D05DC88" w14:textId="27D75EC8" w:rsidR="008A5695" w:rsidRPr="00675013" w:rsidRDefault="008A5695" w:rsidP="008A5695">
            <w:pPr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называть факторы, влияющие на скорость химической реакции;</w:t>
            </w:r>
          </w:p>
          <w:p w14:paraId="0C5BEF22" w14:textId="77777777" w:rsidR="00675013" w:rsidRPr="00675013" w:rsidRDefault="00675013" w:rsidP="006750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8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DE546B4" w14:textId="1F522CBD" w:rsidR="00675013" w:rsidRPr="00675013" w:rsidRDefault="00675013" w:rsidP="006750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характеризовать взаимосвязь между составом, строением и свойствами неметаллов;</w:t>
            </w: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14:paraId="717E7754" w14:textId="6DBDDD28" w:rsidR="00675013" w:rsidRPr="00675013" w:rsidRDefault="00675013" w:rsidP="006750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•</w:t>
            </w: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характеризовать взаимосвязь между составом, строением и свойствами металлов;</w:t>
            </w:r>
          </w:p>
          <w:p w14:paraId="1BB4B94B" w14:textId="77777777" w:rsidR="00675013" w:rsidRPr="00675013" w:rsidRDefault="00675013" w:rsidP="006750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оценивать влияние химического загрязнения окружающей среды на организм человека;</w:t>
            </w:r>
          </w:p>
          <w:p w14:paraId="7F353BBF" w14:textId="77777777" w:rsidR="00675013" w:rsidRPr="00675013" w:rsidRDefault="00675013" w:rsidP="006750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грамотно обращаться с веществами в повседневной жизни</w:t>
            </w:r>
          </w:p>
          <w:p w14:paraId="384215DC" w14:textId="77777777" w:rsidR="00675013" w:rsidRPr="00675013" w:rsidRDefault="00675013" w:rsidP="0067501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675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14:paraId="14EA3496" w14:textId="77777777" w:rsidR="008A5695" w:rsidRPr="00675013" w:rsidRDefault="008A5695" w:rsidP="008A569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A5695" w:rsidRPr="008A5695" w14:paraId="1C380795" w14:textId="77777777" w:rsidTr="008A5695">
        <w:tc>
          <w:tcPr>
            <w:tcW w:w="2838" w:type="dxa"/>
            <w:shd w:val="clear" w:color="auto" w:fill="auto"/>
          </w:tcPr>
          <w:p w14:paraId="50A060BF" w14:textId="77777777" w:rsidR="008A5695" w:rsidRPr="008A5695" w:rsidRDefault="008A5695" w:rsidP="008A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56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Ученик получит возможность научиться</w:t>
            </w:r>
          </w:p>
        </w:tc>
        <w:tc>
          <w:tcPr>
            <w:tcW w:w="6655" w:type="dxa"/>
            <w:shd w:val="clear" w:color="auto" w:fill="auto"/>
          </w:tcPr>
          <w:p w14:paraId="7FF94FC6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14:paraId="1A765B8A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14:paraId="49A2734E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14:paraId="782E5DAF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14:paraId="25CD076D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14:paraId="45A29606" w14:textId="77777777" w:rsidR="00323B4D" w:rsidRPr="00F56B9E" w:rsidRDefault="00323B4D" w:rsidP="00323B4D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14:paraId="09622B37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среде;</w:t>
            </w:r>
          </w:p>
          <w:p w14:paraId="162097F4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14:paraId="7B721D3D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14:paraId="63D8B6CD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14:paraId="0BE9CA3E" w14:textId="77777777" w:rsidR="00323B4D" w:rsidRPr="00F56B9E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значение теоретических знаний по химии для практической деятельности человека;</w:t>
            </w:r>
          </w:p>
          <w:p w14:paraId="6C914604" w14:textId="5E5629DB" w:rsidR="008A5695" w:rsidRPr="008A5695" w:rsidRDefault="00323B4D" w:rsidP="00323B4D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модели и схемы для решения учебных и познавательных задач;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B9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14:paraId="2C87A9FC" w14:textId="77777777" w:rsidR="008A5695" w:rsidRPr="008A5695" w:rsidRDefault="008A5695" w:rsidP="008A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92576" w14:textId="3420801A" w:rsidR="008A5695" w:rsidRPr="008A5695" w:rsidRDefault="008A5695" w:rsidP="008A569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и роль учебного предмета в овладении обучающимися требований к уровню подготовки обучающихся (выпускников) в соответствии с ФГОС</w:t>
      </w:r>
    </w:p>
    <w:p w14:paraId="3E1EEFF7" w14:textId="77777777" w:rsidR="008A5695" w:rsidRPr="008A5695" w:rsidRDefault="008A5695" w:rsidP="008A5695">
      <w:pPr>
        <w:widowControl w:val="0"/>
        <w:autoSpaceDE w:val="0"/>
        <w:autoSpaceDN w:val="0"/>
        <w:adjustRightInd w:val="0"/>
        <w:spacing w:after="12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5600E" w14:textId="7C10652C" w:rsidR="00EC0D01" w:rsidRPr="00EC0D01" w:rsidRDefault="00EC0D01" w:rsidP="00157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Курс в</w:t>
      </w:r>
      <w:r w:rsidRPr="00EC0D01">
        <w:rPr>
          <w:rFonts w:ascii="Times New Roman" w:eastAsia="Calibri" w:hAnsi="Times New Roman" w:cs="Times New Roman"/>
          <w:sz w:val="24"/>
          <w:szCs w:val="24"/>
        </w:rPr>
        <w:t>неурочн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EC0D01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C0D0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Сложные задачи химии</w:t>
      </w:r>
      <w:r w:rsidRPr="00EC0D01">
        <w:rPr>
          <w:rFonts w:ascii="Times New Roman" w:eastAsia="Calibri" w:hAnsi="Times New Roman" w:cs="Times New Roman"/>
          <w:sz w:val="24"/>
          <w:szCs w:val="24"/>
        </w:rPr>
        <w:t>» предназначен для обучающихся 9 класса, выбравших предмет химии для сдачи экзамена в форме ОГЭ и планирующих в дальнейшем изучение химии на профильном уровне.</w:t>
      </w:r>
    </w:p>
    <w:p w14:paraId="0AF2C0A5" w14:textId="77777777" w:rsidR="00EC0D01" w:rsidRPr="00EC0D01" w:rsidRDefault="00EC0D01" w:rsidP="00157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01">
        <w:rPr>
          <w:rFonts w:ascii="Times New Roman" w:eastAsia="Calibri" w:hAnsi="Times New Roman" w:cs="Times New Roman"/>
          <w:sz w:val="24"/>
          <w:szCs w:val="24"/>
        </w:rPr>
        <w:t>Цель данного курса – 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</w:t>
      </w:r>
    </w:p>
    <w:p w14:paraId="1DD53F54" w14:textId="77777777" w:rsidR="00EC0D01" w:rsidRPr="00EC0D01" w:rsidRDefault="00EC0D01" w:rsidP="001572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D01">
        <w:rPr>
          <w:rFonts w:ascii="Times New Roman" w:eastAsia="Calibri" w:hAnsi="Times New Roman" w:cs="Times New Roman"/>
          <w:sz w:val="24"/>
          <w:szCs w:val="24"/>
        </w:rPr>
        <w:t>Результатом совместной деятельности обучающихся 9 класса и педагога будут являться результаты пробного тестирования, а в конечном итоге – итоговая аттестация обучающихся по предмету химия.</w:t>
      </w:r>
    </w:p>
    <w:p w14:paraId="18EB34A3" w14:textId="77777777" w:rsidR="00EC0D01" w:rsidRPr="00EC0D01" w:rsidRDefault="00EC0D01" w:rsidP="0015729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деятельности, позволяющей расширить и углубить свои знания по химии, сформировать навыки исследовательской  деятельности.</w:t>
      </w:r>
    </w:p>
    <w:p w14:paraId="124F10C2" w14:textId="4ED49EAD" w:rsidR="00EC0D01" w:rsidRPr="00EC0D01" w:rsidRDefault="00EC0D01" w:rsidP="0015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связана с возможностью обучающегося выбрать профильный предмет обучения в старших классах или изменить свой выбор. Экзамен по химии требует от обучающихся многих знаний и понятий в области неорганической химии, 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практическими навыками и 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свои знания на практике для решения разнообразных проблем, генерировать новые идеи, творчески мыслить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курса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теоретической и практической помощи в подготовке к Государственной итоговой аттестации. Занятия ориентированы на повторение, систематизацию и углубленное изучение курса химии основной школы, а также на подготовку обучающихся 9-х классов к </w:t>
      </w:r>
      <w:r w:rsidR="00EF4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дальнейшему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профиле. Занятия по программе внеурочной деятельности </w:t>
      </w:r>
      <w:r w:rsidR="00EF4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естественно-научной грамотности,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D47"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экологической культуры учащихся, ответственному отношению к природе, ведению здорового образа жизни. </w:t>
      </w:r>
      <w:r w:rsidR="00EF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данному курсу будет способствовать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</w:t>
      </w:r>
      <w:r w:rsidR="00EF4D4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</w:t>
      </w:r>
      <w:r w:rsidR="00EF4D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EF4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индивидуального проекта, используя знания химии и возможности практического эксперимента.</w:t>
      </w:r>
    </w:p>
    <w:p w14:paraId="3C33EF5F" w14:textId="77777777" w:rsidR="00EC0D01" w:rsidRPr="008A5695" w:rsidRDefault="00EC0D01" w:rsidP="00157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D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Новизной</w:t>
      </w:r>
      <w:r w:rsidRPr="00EC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программы является то, что в основе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</w:t>
      </w:r>
      <w:r w:rsidRPr="008A5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естественно-научное направление.</w:t>
      </w:r>
    </w:p>
    <w:p w14:paraId="2F72D280" w14:textId="5BCB2A93" w:rsidR="00EC0D01" w:rsidRDefault="00EC0D01" w:rsidP="0015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курса сос</w:t>
      </w:r>
      <w:r w:rsidR="00D87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34 часа, 1 раз в неделю</w:t>
      </w:r>
      <w:r w:rsidRPr="008A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года. </w:t>
      </w:r>
    </w:p>
    <w:p w14:paraId="0CB16261" w14:textId="76C55ABA" w:rsidR="00CD3D12" w:rsidRPr="008A5695" w:rsidRDefault="00CD3D12" w:rsidP="00157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кружок реального и виртуального эксперимента</w:t>
      </w:r>
    </w:p>
    <w:p w14:paraId="05245C59" w14:textId="0E9EADCA" w:rsidR="0048252D" w:rsidRDefault="008A5695" w:rsidP="00225B0E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</w:pPr>
      <w:r w:rsidRPr="008A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Содержание курса внеурочной деятельности, формы организации и виды деятельности</w:t>
      </w:r>
    </w:p>
    <w:p w14:paraId="5816EAD7" w14:textId="77777777" w:rsidR="00857494" w:rsidRPr="00051014" w:rsidRDefault="00857494" w:rsidP="00857494">
      <w:pPr>
        <w:widowControl w:val="0"/>
        <w:autoSpaceDE w:val="0"/>
        <w:autoSpaceDN w:val="0"/>
        <w:adjustRightInd w:val="0"/>
        <w:ind w:left="1134"/>
        <w:rPr>
          <w:b/>
        </w:rPr>
      </w:pPr>
    </w:p>
    <w:tbl>
      <w:tblPr>
        <w:tblpPr w:leftFromText="180" w:rightFromText="180" w:vertAnchor="text" w:horzAnchor="margin" w:tblpY="12"/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61"/>
        <w:gridCol w:w="1941"/>
        <w:gridCol w:w="4544"/>
      </w:tblGrid>
      <w:tr w:rsidR="00857494" w:rsidRPr="00051014" w14:paraId="7ED70C0A" w14:textId="77777777" w:rsidTr="0068322C">
        <w:trPr>
          <w:trHeight w:val="365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14:paraId="023C21E3" w14:textId="77777777" w:rsidR="00857494" w:rsidRPr="00051014" w:rsidRDefault="00857494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51014">
              <w:rPr>
                <w:b/>
                <w:i/>
              </w:rPr>
              <w:lastRenderedPageBreak/>
              <w:t>Содержание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14:paraId="57ECA488" w14:textId="77777777" w:rsidR="00857494" w:rsidRPr="00051014" w:rsidRDefault="00857494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51014">
              <w:rPr>
                <w:b/>
                <w:i/>
              </w:rPr>
              <w:t>Форма организации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14:paraId="2C70CF8D" w14:textId="77777777" w:rsidR="00857494" w:rsidRPr="00051014" w:rsidRDefault="00857494" w:rsidP="00857494">
            <w:pPr>
              <w:widowControl w:val="0"/>
              <w:autoSpaceDE w:val="0"/>
              <w:autoSpaceDN w:val="0"/>
              <w:adjustRightInd w:val="0"/>
              <w:ind w:right="428"/>
              <w:jc w:val="center"/>
              <w:rPr>
                <w:b/>
                <w:i/>
              </w:rPr>
            </w:pPr>
            <w:r w:rsidRPr="00051014">
              <w:rPr>
                <w:b/>
                <w:i/>
              </w:rPr>
              <w:t>Вид деятельности</w:t>
            </w:r>
          </w:p>
        </w:tc>
      </w:tr>
      <w:tr w:rsidR="00857494" w:rsidRPr="00051014" w14:paraId="104F0117" w14:textId="77777777" w:rsidTr="0068322C">
        <w:trPr>
          <w:trHeight w:val="1756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14:paraId="6D1FC304" w14:textId="77516376" w:rsidR="00857494" w:rsidRPr="00E3002E" w:rsidRDefault="00857494" w:rsidP="0085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EF4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ОГЭ по химии в 2023</w:t>
            </w:r>
            <w:r w:rsidR="00821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14:paraId="1AF5E833" w14:textId="44BEBE97" w:rsidR="00857494" w:rsidRPr="00E3002E" w:rsidRDefault="00857494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15" w:type="dxa"/>
              <w:bottom w:w="0" w:type="dxa"/>
              <w:right w:w="15" w:type="dxa"/>
            </w:tcMar>
            <w:hideMark/>
          </w:tcPr>
          <w:p w14:paraId="66D9BD13" w14:textId="04DA7978" w:rsidR="00857494" w:rsidRPr="00E3002E" w:rsidRDefault="00857494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4B1CE" w14:textId="30C4AAAD" w:rsidR="00857494" w:rsidRPr="00E3002E" w:rsidRDefault="00857494" w:rsidP="0085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изучают </w:t>
            </w: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70ED2" w14:textId="03498D65" w:rsidR="00857494" w:rsidRPr="00E3002E" w:rsidRDefault="00857494" w:rsidP="0085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>-  кодификатор элементов содержания</w:t>
            </w:r>
          </w:p>
          <w:p w14:paraId="4ED06A73" w14:textId="77777777" w:rsidR="00857494" w:rsidRPr="00E3002E" w:rsidRDefault="00857494" w:rsidP="0085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>– спецификация Кимов ОГЭ по химии</w:t>
            </w:r>
          </w:p>
          <w:p w14:paraId="2C90A7A7" w14:textId="77777777" w:rsidR="00857494" w:rsidRPr="00E3002E" w:rsidRDefault="00857494" w:rsidP="0085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>– информационные ресурсы ОГЭ</w:t>
            </w:r>
          </w:p>
          <w:p w14:paraId="680E869C" w14:textId="447C7E65" w:rsidR="00857494" w:rsidRPr="00E3002E" w:rsidRDefault="00857494" w:rsidP="00074E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494" w:rsidRPr="00051014" w14:paraId="2D6DD45F" w14:textId="77777777" w:rsidTr="0068322C">
        <w:trPr>
          <w:trHeight w:val="3039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14:paraId="11692B19" w14:textId="47873F0B" w:rsidR="00857494" w:rsidRPr="00E3002E" w:rsidRDefault="00857494" w:rsidP="008574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30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0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 углубление теоретического материала, методика решения заданий разного уровня сложности.</w:t>
            </w:r>
          </w:p>
          <w:p w14:paraId="41E990D8" w14:textId="0AA7196E" w:rsidR="00857494" w:rsidRPr="00E3002E" w:rsidRDefault="00857494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  <w:hideMark/>
          </w:tcPr>
          <w:p w14:paraId="76E2074D" w14:textId="0BC1F150" w:rsidR="00857494" w:rsidRPr="00E3002E" w:rsidRDefault="00225B0E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 xml:space="preserve">лекция, упражнение, решение тестов, </w:t>
            </w:r>
            <w:r w:rsidR="00921AC2" w:rsidRPr="00E3002E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  <w:r w:rsidR="00D60C7B">
              <w:rPr>
                <w:rFonts w:ascii="Times New Roman" w:hAnsi="Times New Roman" w:cs="Times New Roman"/>
                <w:sz w:val="24"/>
                <w:szCs w:val="24"/>
              </w:rPr>
              <w:t xml:space="preserve"> реальный, виртуальная лаборатория</w:t>
            </w:r>
          </w:p>
          <w:p w14:paraId="38667EDE" w14:textId="516DA865" w:rsidR="00225B0E" w:rsidRPr="00E3002E" w:rsidRDefault="00225B0E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BE067" w14:textId="77777777" w:rsidR="008F10E0" w:rsidRPr="00E3002E" w:rsidRDefault="00857494" w:rsidP="008F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изучают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физические </w:t>
            </w:r>
            <w:r w:rsidR="008F10E0"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химические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 веществ;</w:t>
            </w:r>
          </w:p>
          <w:p w14:paraId="397A62E2" w14:textId="641B0EA7" w:rsidR="008F10E0" w:rsidRPr="00E3002E" w:rsidRDefault="008F10E0" w:rsidP="008F1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решают </w:t>
            </w:r>
            <w:r w:rsidRPr="00E30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экспериментальные задачи, </w:t>
            </w:r>
            <w:r w:rsidR="00857494"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наблюдают </w:t>
            </w:r>
            <w:r w:rsidR="00857494"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свойствами веществ и явлениями, происходящими с веществами;</w:t>
            </w:r>
            <w:r w:rsidRPr="00E30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73F50F" w14:textId="495DA003" w:rsidR="008F10E0" w:rsidRPr="00E3002E" w:rsidRDefault="008F10E0" w:rsidP="008F1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0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характеризуют</w:t>
            </w:r>
            <w:r w:rsidRPr="00E30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взаимосвязь между составом, строением и свойствами  металлов и неметаллов;</w:t>
            </w:r>
            <w:r w:rsidRPr="00E30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14:paraId="3D1C7882" w14:textId="6C6C28A2" w:rsidR="008F10E0" w:rsidRPr="00E3002E" w:rsidRDefault="008F10E0" w:rsidP="008F10E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рассчитывают</w:t>
            </w:r>
            <w:r w:rsidRPr="00E30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0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массовую долю химического элемента по формуле соединения; количество, объем или массу вещества по количеству, объему, массе реагентов или продуктов реакции;</w:t>
            </w: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 xml:space="preserve">  проводят вычисления по химическому уравнению с использованием массовой доли растворённого вещества в растворе</w:t>
            </w:r>
            <w:r w:rsidR="00921AC2" w:rsidRPr="00E30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F01552" w14:textId="77777777" w:rsidR="00921AC2" w:rsidRPr="00E3002E" w:rsidRDefault="00921AC2" w:rsidP="00921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7090CD" w14:textId="335F0F1D" w:rsidR="00921AC2" w:rsidRPr="00E3002E" w:rsidRDefault="00921AC2" w:rsidP="00921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0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составляют</w:t>
            </w:r>
            <w:r w:rsidRPr="00E300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0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окислительно-восстановительные реакции методом электронного баланса, реакции ионного обмена в молекулярном и ионно-молекулярном виде;</w:t>
            </w:r>
          </w:p>
          <w:p w14:paraId="60D3A0A7" w14:textId="1CDA4410" w:rsidR="00921AC2" w:rsidRPr="00E3002E" w:rsidRDefault="00921AC2" w:rsidP="00921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00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осуществляют </w:t>
            </w:r>
            <w:r w:rsidRPr="00E30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генетическую взаимосвзь веществ разных классов (решают цепочки превращений)</w:t>
            </w:r>
          </w:p>
          <w:p w14:paraId="14B9B4F0" w14:textId="77777777" w:rsidR="00921AC2" w:rsidRPr="00E3002E" w:rsidRDefault="00921AC2" w:rsidP="00921AC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7D05C99" w14:textId="77777777" w:rsidR="008F10E0" w:rsidRPr="00E3002E" w:rsidRDefault="008F10E0" w:rsidP="008F10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175FB3" w14:textId="66AEE99C" w:rsidR="00857494" w:rsidRPr="00E3002E" w:rsidRDefault="00857494" w:rsidP="00074E49">
            <w:pPr>
              <w:widowControl w:val="0"/>
              <w:ind w:left="7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2BF3C01" w14:textId="2B163117" w:rsidR="00857494" w:rsidRPr="00E3002E" w:rsidRDefault="00857494" w:rsidP="00074E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494" w:rsidRPr="00051014" w14:paraId="0800ED53" w14:textId="77777777" w:rsidTr="00CA7D91">
        <w:trPr>
          <w:trHeight w:val="1067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45C12F3E" w14:textId="594C7E99" w:rsidR="00921AC2" w:rsidRPr="00E3002E" w:rsidRDefault="00331D67" w:rsidP="00921A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E3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30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проектно-исследовательских работ.</w:t>
            </w:r>
            <w:r w:rsidR="00921AC2" w:rsidRPr="00E30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9790A77" w14:textId="1758D3C7" w:rsidR="00857494" w:rsidRPr="00E3002E" w:rsidRDefault="00857494" w:rsidP="00921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63935BC8" w14:textId="480884A4" w:rsidR="00857494" w:rsidRPr="00E3002E" w:rsidRDefault="00331D67" w:rsidP="0033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E8B86" w14:textId="77777777" w:rsidR="00331D67" w:rsidRPr="00E3002E" w:rsidRDefault="00331D67" w:rsidP="00331D67">
            <w:pPr>
              <w:widowControl w:val="0"/>
              <w:ind w:left="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выбирают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тему исследования;</w:t>
            </w:r>
          </w:p>
          <w:p w14:paraId="76DB89B0" w14:textId="77777777" w:rsidR="00331D67" w:rsidRPr="00E3002E" w:rsidRDefault="00331D67" w:rsidP="00331D67">
            <w:pPr>
              <w:widowControl w:val="0"/>
              <w:ind w:left="7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описывают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теоретическую часть;</w:t>
            </w:r>
          </w:p>
          <w:p w14:paraId="5F3E285C" w14:textId="77777777" w:rsidR="00331D67" w:rsidRPr="00E3002E" w:rsidRDefault="00331D67" w:rsidP="00331D67">
            <w:pPr>
              <w:widowControl w:val="0"/>
              <w:ind w:left="7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проводят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химический эксперимент;</w:t>
            </w:r>
          </w:p>
          <w:p w14:paraId="6E9F4256" w14:textId="77777777" w:rsidR="00331D67" w:rsidRPr="00E3002E" w:rsidRDefault="00331D67" w:rsidP="00331D67">
            <w:pPr>
              <w:widowControl w:val="0"/>
              <w:ind w:left="7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составляют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 по результатам проведенного эксперимента;</w:t>
            </w:r>
          </w:p>
          <w:p w14:paraId="6EC0D32D" w14:textId="77777777" w:rsidR="00331D67" w:rsidRPr="00E3002E" w:rsidRDefault="00331D67" w:rsidP="00331D6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делают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выводы</w:t>
            </w:r>
          </w:p>
          <w:p w14:paraId="70625918" w14:textId="4F9F418E" w:rsidR="00921AC2" w:rsidRPr="00E3002E" w:rsidRDefault="00921AC2" w:rsidP="00074E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57494" w:rsidRPr="00051014" w14:paraId="6451A936" w14:textId="77777777" w:rsidTr="0068322C">
        <w:trPr>
          <w:trHeight w:val="3039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269D4985" w14:textId="330256A3" w:rsidR="00857494" w:rsidRPr="00E3002E" w:rsidRDefault="00331D67" w:rsidP="00074E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</w:t>
            </w:r>
            <w:r w:rsidRPr="00E3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30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Тестовый </w:t>
            </w:r>
            <w:r w:rsidRPr="00E30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практикум.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Химический эксперимент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15" w:type="dxa"/>
              <w:bottom w:w="0" w:type="dxa"/>
              <w:right w:w="15" w:type="dxa"/>
            </w:tcMar>
          </w:tcPr>
          <w:p w14:paraId="7B1A27EA" w14:textId="3B0ED044" w:rsidR="00857494" w:rsidRPr="00E3002E" w:rsidRDefault="00331D67" w:rsidP="000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практическая работа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A2D518" w14:textId="77777777" w:rsidR="00331D67" w:rsidRPr="00E3002E" w:rsidRDefault="00331D67" w:rsidP="00331D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изучают </w:t>
            </w:r>
            <w:r w:rsidRPr="00E300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структуру бланков ответов;</w:t>
            </w:r>
          </w:p>
          <w:p w14:paraId="5380AC1F" w14:textId="77777777" w:rsidR="00857494" w:rsidRDefault="00331D67" w:rsidP="00331D6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решают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тестовые задания</w:t>
            </w:r>
          </w:p>
          <w:p w14:paraId="1BDF65D0" w14:textId="6B79EF6D" w:rsidR="00331D67" w:rsidRPr="00E3002E" w:rsidRDefault="00331D67" w:rsidP="00331D6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выполняют</w:t>
            </w:r>
            <w:r w:rsidRPr="00331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практический эксперимент</w:t>
            </w:r>
          </w:p>
        </w:tc>
      </w:tr>
    </w:tbl>
    <w:p w14:paraId="3E84AFA8" w14:textId="0A57F5B6" w:rsidR="0068322C" w:rsidRDefault="0068322C" w:rsidP="00323B4D">
      <w:pPr>
        <w:jc w:val="center"/>
        <w:rPr>
          <w:b/>
        </w:rPr>
      </w:pPr>
    </w:p>
    <w:p w14:paraId="3CB3138E" w14:textId="4DEB5BFA" w:rsidR="0068322C" w:rsidRPr="00F73110" w:rsidRDefault="0068322C" w:rsidP="0068322C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73110">
        <w:rPr>
          <w:rFonts w:ascii="Times New Roman" w:hAnsi="Times New Roman" w:cs="Times New Roman"/>
          <w:b/>
          <w:sz w:val="24"/>
          <w:szCs w:val="24"/>
        </w:rPr>
        <w:t>5. Виды, формы и методы  контроля</w:t>
      </w:r>
    </w:p>
    <w:p w14:paraId="0ED9B400" w14:textId="4A96FC50" w:rsidR="0068322C" w:rsidRPr="00F73110" w:rsidRDefault="0068322C" w:rsidP="006832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Формой оценки достижения результатов</w:t>
      </w:r>
      <w:r w:rsidRPr="00F73110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программы является итоговое  пробное тестирование</w:t>
      </w:r>
    </w:p>
    <w:p w14:paraId="50DB2A82" w14:textId="77777777" w:rsidR="0068322C" w:rsidRPr="00F73110" w:rsidRDefault="0068322C" w:rsidP="006832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F73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110">
        <w:rPr>
          <w:rFonts w:ascii="Times New Roman" w:hAnsi="Times New Roman" w:cs="Times New Roman"/>
          <w:sz w:val="24"/>
          <w:szCs w:val="24"/>
        </w:rPr>
        <w:t>индивидуальная.</w:t>
      </w:r>
    </w:p>
    <w:p w14:paraId="02FA9426" w14:textId="7C366048" w:rsidR="0068322C" w:rsidRPr="00F73110" w:rsidRDefault="0068322C" w:rsidP="0068322C">
      <w:pPr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F7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 контроля:</w:t>
      </w:r>
      <w:r w:rsidRPr="00F73110">
        <w:rPr>
          <w:rFonts w:ascii="Times New Roman" w:hAnsi="Times New Roman" w:cs="Times New Roman"/>
          <w:color w:val="000000"/>
          <w:sz w:val="24"/>
          <w:szCs w:val="24"/>
        </w:rPr>
        <w:t xml:space="preserve"> тестовый контроль</w:t>
      </w:r>
    </w:p>
    <w:p w14:paraId="797A5606" w14:textId="56CA4931" w:rsidR="0068322C" w:rsidRPr="00F73110" w:rsidRDefault="0068322C" w:rsidP="006832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73110">
        <w:rPr>
          <w:rFonts w:ascii="Times New Roman" w:hAnsi="Times New Roman" w:cs="Times New Roman"/>
          <w:b/>
          <w:iCs/>
          <w:sz w:val="24"/>
          <w:szCs w:val="24"/>
          <w:u w:val="single"/>
        </w:rPr>
        <w:t>Форма промежуточной аттестации</w:t>
      </w:r>
      <w:r w:rsidRPr="00F73110">
        <w:rPr>
          <w:rFonts w:ascii="Times New Roman" w:hAnsi="Times New Roman" w:cs="Times New Roman"/>
          <w:b/>
          <w:iCs/>
          <w:sz w:val="24"/>
          <w:szCs w:val="24"/>
        </w:rPr>
        <w:t xml:space="preserve"> – тренировочное тематическое тестирование</w:t>
      </w:r>
    </w:p>
    <w:p w14:paraId="6543237B" w14:textId="7B19973A" w:rsidR="0068322C" w:rsidRPr="00F73110" w:rsidRDefault="003F0A73" w:rsidP="006832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</w:t>
      </w:r>
      <w:r w:rsidR="0068322C" w:rsidRPr="00F73110">
        <w:rPr>
          <w:rFonts w:ascii="Times New Roman" w:hAnsi="Times New Roman" w:cs="Times New Roman"/>
          <w:b/>
          <w:iCs/>
          <w:sz w:val="24"/>
          <w:szCs w:val="24"/>
        </w:rPr>
        <w:t>–итоговое пробное тестирование</w:t>
      </w:r>
    </w:p>
    <w:p w14:paraId="1BEA45D1" w14:textId="77777777" w:rsidR="00D33508" w:rsidRPr="00D33508" w:rsidRDefault="00D33508" w:rsidP="00D3350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08">
        <w:rPr>
          <w:rFonts w:ascii="Times New Roman" w:hAnsi="Times New Roman" w:cs="Times New Roman"/>
          <w:b/>
          <w:sz w:val="24"/>
          <w:szCs w:val="24"/>
        </w:rPr>
        <w:t>6. УЧЕБНО-ТЕМАТИЧЕСКИЙ ПЛАН</w:t>
      </w: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588"/>
        <w:gridCol w:w="6682"/>
        <w:gridCol w:w="805"/>
        <w:gridCol w:w="140"/>
        <w:gridCol w:w="1420"/>
      </w:tblGrid>
      <w:tr w:rsidR="00343F88" w14:paraId="69A98EF6" w14:textId="77777777" w:rsidTr="00343F88">
        <w:trPr>
          <w:trHeight w:val="562"/>
        </w:trPr>
        <w:tc>
          <w:tcPr>
            <w:tcW w:w="588" w:type="dxa"/>
          </w:tcPr>
          <w:p w14:paraId="0FADFC4C" w14:textId="77777777" w:rsidR="00343F88" w:rsidRDefault="00343F88" w:rsidP="00074E49">
            <w:pPr>
              <w:ind w:firstLine="0"/>
            </w:pPr>
            <w:r>
              <w:t xml:space="preserve">№ </w:t>
            </w:r>
          </w:p>
          <w:p w14:paraId="20B4A8A2" w14:textId="77777777" w:rsidR="00343F88" w:rsidRDefault="00343F88" w:rsidP="00074E49">
            <w:pPr>
              <w:ind w:firstLine="0"/>
            </w:pPr>
            <w:r>
              <w:t>п/п</w:t>
            </w:r>
          </w:p>
        </w:tc>
        <w:tc>
          <w:tcPr>
            <w:tcW w:w="6682" w:type="dxa"/>
          </w:tcPr>
          <w:p w14:paraId="4DB60B18" w14:textId="77777777" w:rsidR="00343F88" w:rsidRDefault="00343F88" w:rsidP="00074E49">
            <w:pPr>
              <w:ind w:firstLine="0"/>
            </w:pPr>
            <w:r>
              <w:rPr>
                <w:rFonts w:eastAsia="Times New Roman"/>
                <w:bCs/>
                <w:iCs/>
                <w:lang w:eastAsia="ru-RU"/>
              </w:rPr>
              <w:t>Тема занятия</w:t>
            </w:r>
          </w:p>
        </w:tc>
        <w:tc>
          <w:tcPr>
            <w:tcW w:w="805" w:type="dxa"/>
          </w:tcPr>
          <w:p w14:paraId="5BD4730E" w14:textId="172A57CA" w:rsidR="00343F88" w:rsidRDefault="00343F88" w:rsidP="00074E49">
            <w:pPr>
              <w:ind w:firstLine="0"/>
            </w:pPr>
            <w:r>
              <w:t>Количество часов</w:t>
            </w:r>
          </w:p>
        </w:tc>
        <w:tc>
          <w:tcPr>
            <w:tcW w:w="1560" w:type="dxa"/>
            <w:gridSpan w:val="2"/>
          </w:tcPr>
          <w:p w14:paraId="004ECA0A" w14:textId="64FEE28C" w:rsidR="00343F88" w:rsidRDefault="00343F88" w:rsidP="00074E49">
            <w:pPr>
              <w:ind w:firstLine="0"/>
            </w:pPr>
            <w:r>
              <w:t>дата</w:t>
            </w:r>
          </w:p>
        </w:tc>
      </w:tr>
      <w:tr w:rsidR="00D33508" w14:paraId="7D29AC0D" w14:textId="77777777" w:rsidTr="00343F88">
        <w:tc>
          <w:tcPr>
            <w:tcW w:w="588" w:type="dxa"/>
          </w:tcPr>
          <w:p w14:paraId="2C227787" w14:textId="252AB9A0" w:rsidR="00D33508" w:rsidRDefault="00D33508" w:rsidP="00074E49">
            <w:pPr>
              <w:ind w:firstLine="0"/>
            </w:pPr>
          </w:p>
        </w:tc>
        <w:tc>
          <w:tcPr>
            <w:tcW w:w="6682" w:type="dxa"/>
          </w:tcPr>
          <w:p w14:paraId="41503BF4" w14:textId="4DED56E0" w:rsidR="00D33508" w:rsidRDefault="00D33508" w:rsidP="00074E49">
            <w:pPr>
              <w:ind w:firstLine="0"/>
            </w:pPr>
          </w:p>
        </w:tc>
        <w:tc>
          <w:tcPr>
            <w:tcW w:w="805" w:type="dxa"/>
          </w:tcPr>
          <w:p w14:paraId="57511867" w14:textId="77777777" w:rsidR="00D33508" w:rsidRDefault="00D33508" w:rsidP="00074E49">
            <w:pPr>
              <w:ind w:firstLine="0"/>
            </w:pPr>
          </w:p>
        </w:tc>
        <w:tc>
          <w:tcPr>
            <w:tcW w:w="1560" w:type="dxa"/>
            <w:gridSpan w:val="2"/>
          </w:tcPr>
          <w:p w14:paraId="5D220514" w14:textId="77777777" w:rsidR="00D33508" w:rsidRDefault="00D33508" w:rsidP="00074E49">
            <w:pPr>
              <w:ind w:firstLine="0"/>
            </w:pPr>
          </w:p>
        </w:tc>
      </w:tr>
      <w:tr w:rsidR="00D33508" w14:paraId="17FEEB57" w14:textId="77777777" w:rsidTr="00343F88">
        <w:tc>
          <w:tcPr>
            <w:tcW w:w="9635" w:type="dxa"/>
            <w:gridSpan w:val="5"/>
          </w:tcPr>
          <w:p w14:paraId="42BA5C1E" w14:textId="77777777" w:rsidR="00D33508" w:rsidRDefault="00D33508" w:rsidP="00074E49">
            <w:pPr>
              <w:ind w:firstLine="0"/>
              <w:jc w:val="center"/>
              <w:rPr>
                <w:b/>
              </w:rPr>
            </w:pPr>
          </w:p>
          <w:p w14:paraId="026CCC3C" w14:textId="25FEA8C6" w:rsidR="00D33508" w:rsidRDefault="00D33508" w:rsidP="00074E49">
            <w:pPr>
              <w:ind w:firstLine="0"/>
              <w:jc w:val="center"/>
              <w:rPr>
                <w:b/>
              </w:rPr>
            </w:pPr>
            <w:r w:rsidRPr="00D545F1">
              <w:rPr>
                <w:b/>
              </w:rPr>
              <w:t>Раздел 1. Особенности ОГЭ по химии в 20</w:t>
            </w:r>
            <w:r w:rsidR="00EF4D47">
              <w:rPr>
                <w:b/>
              </w:rPr>
              <w:t>23</w:t>
            </w:r>
            <w:r w:rsidRPr="00D545F1">
              <w:rPr>
                <w:b/>
              </w:rPr>
              <w:t>г. (1 час)</w:t>
            </w:r>
          </w:p>
          <w:p w14:paraId="22E3CB67" w14:textId="77777777" w:rsidR="00D33508" w:rsidRPr="00D545F1" w:rsidRDefault="00D33508" w:rsidP="00074E49">
            <w:pPr>
              <w:ind w:firstLine="0"/>
              <w:jc w:val="center"/>
              <w:rPr>
                <w:b/>
              </w:rPr>
            </w:pPr>
          </w:p>
        </w:tc>
      </w:tr>
      <w:tr w:rsidR="00343F88" w14:paraId="24A7EBEC" w14:textId="77777777" w:rsidTr="00343F88">
        <w:tc>
          <w:tcPr>
            <w:tcW w:w="588" w:type="dxa"/>
          </w:tcPr>
          <w:p w14:paraId="29972693" w14:textId="2771D6FD" w:rsidR="00343F88" w:rsidRDefault="00343F88" w:rsidP="00074E49">
            <w:pPr>
              <w:ind w:firstLine="0"/>
            </w:pPr>
            <w:r>
              <w:t>1</w:t>
            </w:r>
          </w:p>
        </w:tc>
        <w:tc>
          <w:tcPr>
            <w:tcW w:w="6682" w:type="dxa"/>
          </w:tcPr>
          <w:p w14:paraId="26AF9132" w14:textId="736C68C0" w:rsidR="00343F88" w:rsidRDefault="00343F88" w:rsidP="00074E49">
            <w:pPr>
              <w:ind w:firstLine="0"/>
            </w:pPr>
            <w:r w:rsidRPr="00511C1D">
              <w:t>Особенности ОГЭ по химии в 20</w:t>
            </w:r>
            <w:r w:rsidR="00EF4D47">
              <w:t>23</w:t>
            </w:r>
            <w:r>
              <w:t xml:space="preserve"> </w:t>
            </w:r>
            <w:r w:rsidRPr="00511C1D">
              <w:t>г.</w:t>
            </w:r>
          </w:p>
          <w:p w14:paraId="3862030E" w14:textId="5A9D75A1" w:rsidR="00343F88" w:rsidRDefault="00343F88" w:rsidP="00074E49">
            <w:pPr>
              <w:ind w:firstLine="0"/>
            </w:pPr>
          </w:p>
        </w:tc>
        <w:tc>
          <w:tcPr>
            <w:tcW w:w="805" w:type="dxa"/>
          </w:tcPr>
          <w:p w14:paraId="06147681" w14:textId="22394906" w:rsidR="00343F88" w:rsidRDefault="00343F88" w:rsidP="00343F88">
            <w:pPr>
              <w:ind w:firstLine="0"/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</w:tcPr>
          <w:p w14:paraId="5A12F759" w14:textId="77777777" w:rsidR="00343F88" w:rsidRDefault="00343F88" w:rsidP="00074E49">
            <w:pPr>
              <w:ind w:firstLine="0"/>
            </w:pPr>
          </w:p>
        </w:tc>
      </w:tr>
      <w:tr w:rsidR="00D33508" w14:paraId="7AD26B4E" w14:textId="77777777" w:rsidTr="00343F88">
        <w:tc>
          <w:tcPr>
            <w:tcW w:w="9635" w:type="dxa"/>
            <w:gridSpan w:val="5"/>
          </w:tcPr>
          <w:p w14:paraId="5912875D" w14:textId="77777777" w:rsidR="00D33508" w:rsidRDefault="00D33508" w:rsidP="00074E49">
            <w:pPr>
              <w:ind w:firstLine="0"/>
              <w:jc w:val="center"/>
              <w:rPr>
                <w:b/>
              </w:rPr>
            </w:pPr>
          </w:p>
          <w:p w14:paraId="36DFD154" w14:textId="3A597A54" w:rsidR="00D33508" w:rsidRDefault="00D33508" w:rsidP="00343F88">
            <w:pPr>
              <w:rPr>
                <w:b/>
              </w:rPr>
            </w:pPr>
            <w:r w:rsidRPr="000E6E4C">
              <w:rPr>
                <w:b/>
              </w:rPr>
              <w:t xml:space="preserve">Раздел 2. </w:t>
            </w:r>
            <w:r w:rsidR="00343F88" w:rsidRPr="000E6E4C">
              <w:rPr>
                <w:b/>
              </w:rPr>
              <w:t xml:space="preserve"> </w:t>
            </w:r>
            <w:r w:rsidR="00343F88">
              <w:rPr>
                <w:rFonts w:eastAsia="Times New Roman"/>
                <w:bCs/>
              </w:rPr>
              <w:t xml:space="preserve"> </w:t>
            </w:r>
            <w:r w:rsidR="00343F88" w:rsidRPr="00857494">
              <w:rPr>
                <w:rFonts w:eastAsia="Times New Roman"/>
                <w:b/>
              </w:rPr>
              <w:t>Повторение и углубление теоретического материала, методика решения заданий разного уровня сложности.</w:t>
            </w:r>
            <w:r w:rsidR="00343F88">
              <w:rPr>
                <w:rFonts w:eastAsia="Times New Roman"/>
                <w:b/>
              </w:rPr>
              <w:t xml:space="preserve"> </w:t>
            </w:r>
            <w:r w:rsidR="00343F88">
              <w:rPr>
                <w:b/>
              </w:rPr>
              <w:t xml:space="preserve"> </w:t>
            </w:r>
            <w:r>
              <w:rPr>
                <w:b/>
              </w:rPr>
              <w:t>(2</w:t>
            </w:r>
            <w:r w:rsidR="00331D67">
              <w:rPr>
                <w:b/>
              </w:rPr>
              <w:t>5</w:t>
            </w:r>
            <w:r>
              <w:rPr>
                <w:b/>
              </w:rPr>
              <w:t xml:space="preserve"> час</w:t>
            </w:r>
            <w:r w:rsidR="002F1717">
              <w:rPr>
                <w:b/>
              </w:rPr>
              <w:t>ов</w:t>
            </w:r>
            <w:r>
              <w:rPr>
                <w:b/>
              </w:rPr>
              <w:t>)</w:t>
            </w:r>
          </w:p>
          <w:p w14:paraId="436E557D" w14:textId="77777777" w:rsidR="00D33508" w:rsidRDefault="00D33508" w:rsidP="00074E49">
            <w:pPr>
              <w:ind w:firstLine="0"/>
              <w:jc w:val="center"/>
            </w:pPr>
          </w:p>
        </w:tc>
      </w:tr>
      <w:tr w:rsidR="00343F88" w14:paraId="6B2B4E25" w14:textId="77777777" w:rsidTr="00F040E7">
        <w:tc>
          <w:tcPr>
            <w:tcW w:w="588" w:type="dxa"/>
          </w:tcPr>
          <w:p w14:paraId="756B99CD" w14:textId="2146BE0D" w:rsidR="00343F88" w:rsidRDefault="00343F88" w:rsidP="00074E49">
            <w:pPr>
              <w:ind w:firstLine="0"/>
            </w:pPr>
            <w:r>
              <w:t>2</w:t>
            </w:r>
          </w:p>
        </w:tc>
        <w:tc>
          <w:tcPr>
            <w:tcW w:w="6682" w:type="dxa"/>
          </w:tcPr>
          <w:p w14:paraId="3BF84116" w14:textId="481A1A86" w:rsidR="00343F88" w:rsidRDefault="00343F88" w:rsidP="00074E49">
            <w:pPr>
              <w:ind w:firstLine="0"/>
            </w:pPr>
            <w: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945" w:type="dxa"/>
            <w:gridSpan w:val="2"/>
          </w:tcPr>
          <w:p w14:paraId="3402A4F2" w14:textId="0BFD3CD1" w:rsidR="00343F88" w:rsidRDefault="00343F88" w:rsidP="00074E49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647EAFCE" w14:textId="77777777" w:rsidR="00343F88" w:rsidRDefault="00343F88" w:rsidP="00074E49">
            <w:pPr>
              <w:ind w:firstLine="0"/>
            </w:pPr>
          </w:p>
        </w:tc>
      </w:tr>
      <w:tr w:rsidR="00343F88" w14:paraId="0BB07A8B" w14:textId="77777777" w:rsidTr="00043838">
        <w:tc>
          <w:tcPr>
            <w:tcW w:w="588" w:type="dxa"/>
          </w:tcPr>
          <w:p w14:paraId="7761D940" w14:textId="3B06B93D" w:rsidR="00343F88" w:rsidRDefault="00343F88" w:rsidP="00074E49">
            <w:pPr>
              <w:ind w:firstLine="0"/>
            </w:pPr>
            <w:r>
              <w:t>3</w:t>
            </w:r>
          </w:p>
        </w:tc>
        <w:tc>
          <w:tcPr>
            <w:tcW w:w="6682" w:type="dxa"/>
          </w:tcPr>
          <w:p w14:paraId="2995149E" w14:textId="0947B476" w:rsidR="00343F88" w:rsidRDefault="00343F88" w:rsidP="00343F88">
            <w:pPr>
              <w:ind w:firstLine="0"/>
            </w:pPr>
            <w:r>
              <w:t>Виды химической связи: ковалентная (неполярная, полярная), ионная, металлическая. Валентность и  степень окисления химических элементов.</w:t>
            </w:r>
          </w:p>
        </w:tc>
        <w:tc>
          <w:tcPr>
            <w:tcW w:w="945" w:type="dxa"/>
            <w:gridSpan w:val="2"/>
          </w:tcPr>
          <w:p w14:paraId="035E4A0C" w14:textId="6661A295" w:rsidR="00343F88" w:rsidRDefault="00343F88" w:rsidP="00074E49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534B52B3" w14:textId="77777777" w:rsidR="00343F88" w:rsidRDefault="00343F88" w:rsidP="00074E49">
            <w:pPr>
              <w:ind w:firstLine="0"/>
            </w:pPr>
          </w:p>
        </w:tc>
      </w:tr>
      <w:tr w:rsidR="00343F88" w14:paraId="573B1541" w14:textId="77777777" w:rsidTr="00B665A3">
        <w:tc>
          <w:tcPr>
            <w:tcW w:w="588" w:type="dxa"/>
          </w:tcPr>
          <w:p w14:paraId="0C59CDFD" w14:textId="7E080251" w:rsidR="00343F88" w:rsidRDefault="00343F88" w:rsidP="00074E49">
            <w:pPr>
              <w:ind w:firstLine="0"/>
            </w:pPr>
            <w:r>
              <w:t>4</w:t>
            </w:r>
          </w:p>
        </w:tc>
        <w:tc>
          <w:tcPr>
            <w:tcW w:w="6682" w:type="dxa"/>
          </w:tcPr>
          <w:p w14:paraId="6C400BD2" w14:textId="78C7C3E6" w:rsidR="00343F88" w:rsidRDefault="00343F88" w:rsidP="00074E49">
            <w:r>
              <w:t>Классификация и номенклатура неорганических соединений.</w:t>
            </w:r>
          </w:p>
        </w:tc>
        <w:tc>
          <w:tcPr>
            <w:tcW w:w="945" w:type="dxa"/>
            <w:gridSpan w:val="2"/>
          </w:tcPr>
          <w:p w14:paraId="0AC1E519" w14:textId="7FC4D2DF" w:rsidR="00343F88" w:rsidRDefault="004C4AAE" w:rsidP="00074E49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4B7EB6E4" w14:textId="77777777" w:rsidR="00343F88" w:rsidRDefault="00343F88" w:rsidP="00074E49">
            <w:pPr>
              <w:ind w:firstLine="0"/>
            </w:pPr>
          </w:p>
        </w:tc>
      </w:tr>
      <w:tr w:rsidR="00343F88" w14:paraId="7E06E132" w14:textId="77777777" w:rsidTr="007C24AC">
        <w:tc>
          <w:tcPr>
            <w:tcW w:w="588" w:type="dxa"/>
          </w:tcPr>
          <w:p w14:paraId="10AB42F2" w14:textId="371A400F" w:rsidR="00343F88" w:rsidRDefault="004C4AAE" w:rsidP="00074E49">
            <w:pPr>
              <w:ind w:firstLine="0"/>
            </w:pPr>
            <w:r>
              <w:t>5</w:t>
            </w:r>
          </w:p>
        </w:tc>
        <w:tc>
          <w:tcPr>
            <w:tcW w:w="6682" w:type="dxa"/>
          </w:tcPr>
          <w:p w14:paraId="05FF6CA6" w14:textId="2D891A5B" w:rsidR="00343F88" w:rsidRDefault="00343F88" w:rsidP="00074E49">
            <w:r>
              <w:t>Классификация химических реакций по различным признакам</w:t>
            </w:r>
          </w:p>
        </w:tc>
        <w:tc>
          <w:tcPr>
            <w:tcW w:w="945" w:type="dxa"/>
            <w:gridSpan w:val="2"/>
          </w:tcPr>
          <w:p w14:paraId="6849D90F" w14:textId="3CDAAF98" w:rsidR="00343F88" w:rsidRDefault="004C4AAE" w:rsidP="00074E49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7418FF4B" w14:textId="77777777" w:rsidR="00343F88" w:rsidRDefault="00343F88" w:rsidP="00074E49">
            <w:pPr>
              <w:ind w:firstLine="0"/>
            </w:pPr>
          </w:p>
        </w:tc>
      </w:tr>
      <w:tr w:rsidR="00343F88" w14:paraId="6E71FF4B" w14:textId="77777777" w:rsidTr="0043389D">
        <w:tc>
          <w:tcPr>
            <w:tcW w:w="588" w:type="dxa"/>
          </w:tcPr>
          <w:p w14:paraId="68FA2C3B" w14:textId="0DBE6A43" w:rsidR="00343F88" w:rsidRDefault="004C4AAE" w:rsidP="00074E49">
            <w:pPr>
              <w:ind w:firstLine="0"/>
            </w:pPr>
            <w:r>
              <w:lastRenderedPageBreak/>
              <w:t>6</w:t>
            </w:r>
          </w:p>
        </w:tc>
        <w:tc>
          <w:tcPr>
            <w:tcW w:w="6682" w:type="dxa"/>
          </w:tcPr>
          <w:p w14:paraId="607FB104" w14:textId="77777777" w:rsidR="00343F88" w:rsidRDefault="00343F88" w:rsidP="00074E49">
            <w:r>
              <w:t>Вычисление массовой доли химического элемента в веществе.</w:t>
            </w:r>
          </w:p>
        </w:tc>
        <w:tc>
          <w:tcPr>
            <w:tcW w:w="945" w:type="dxa"/>
            <w:gridSpan w:val="2"/>
          </w:tcPr>
          <w:p w14:paraId="0BFAF55F" w14:textId="5CFF3E77" w:rsidR="00343F88" w:rsidRDefault="004C4AAE" w:rsidP="00074E49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35A3F81B" w14:textId="77777777" w:rsidR="00343F88" w:rsidRDefault="00343F88" w:rsidP="00074E49">
            <w:pPr>
              <w:ind w:firstLine="0"/>
            </w:pPr>
          </w:p>
        </w:tc>
      </w:tr>
      <w:tr w:rsidR="00343F88" w14:paraId="7271195F" w14:textId="77777777" w:rsidTr="004C4AAE">
        <w:tc>
          <w:tcPr>
            <w:tcW w:w="588" w:type="dxa"/>
            <w:tcBorders>
              <w:bottom w:val="single" w:sz="4" w:space="0" w:color="auto"/>
            </w:tcBorders>
          </w:tcPr>
          <w:p w14:paraId="265BD822" w14:textId="3D5682F1" w:rsidR="00343F88" w:rsidRDefault="004C4AAE" w:rsidP="00074E49">
            <w:pPr>
              <w:ind w:firstLine="0"/>
            </w:pPr>
            <w:r>
              <w:t>7</w:t>
            </w:r>
          </w:p>
        </w:tc>
        <w:tc>
          <w:tcPr>
            <w:tcW w:w="6682" w:type="dxa"/>
          </w:tcPr>
          <w:p w14:paraId="2CF1C44E" w14:textId="7CF88834" w:rsidR="00343F88" w:rsidRDefault="00343F88" w:rsidP="00074E49">
            <w:r>
              <w:t>Электролиты и неэлектролиты</w:t>
            </w:r>
            <w:r w:rsidR="004C4AAE">
              <w:t>. Д</w:t>
            </w:r>
            <w:r>
              <w:t>иссоциация кислот, щелочей, солей</w:t>
            </w:r>
            <w:r w:rsidR="004C4AAE">
              <w:t xml:space="preserve">. </w:t>
            </w:r>
          </w:p>
          <w:p w14:paraId="5204AF57" w14:textId="77777777" w:rsidR="00343F88" w:rsidRDefault="00343F88" w:rsidP="00074E49">
            <w:pPr>
              <w:ind w:firstLine="0"/>
            </w:pPr>
          </w:p>
        </w:tc>
        <w:tc>
          <w:tcPr>
            <w:tcW w:w="945" w:type="dxa"/>
            <w:gridSpan w:val="2"/>
          </w:tcPr>
          <w:p w14:paraId="361230DB" w14:textId="310F9936" w:rsidR="00343F88" w:rsidRDefault="004C4AAE" w:rsidP="00074E49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72E91254" w14:textId="77777777" w:rsidR="00343F88" w:rsidRDefault="00343F88" w:rsidP="00074E49">
            <w:pPr>
              <w:ind w:firstLine="0"/>
            </w:pPr>
          </w:p>
        </w:tc>
      </w:tr>
      <w:tr w:rsidR="004C4AAE" w14:paraId="4CDEFC64" w14:textId="77777777" w:rsidTr="004C4AAE">
        <w:tc>
          <w:tcPr>
            <w:tcW w:w="588" w:type="dxa"/>
            <w:tcBorders>
              <w:right w:val="single" w:sz="4" w:space="0" w:color="auto"/>
            </w:tcBorders>
          </w:tcPr>
          <w:p w14:paraId="63A57B96" w14:textId="505B1C92" w:rsidR="004C4AAE" w:rsidRPr="004C4AAE" w:rsidRDefault="004C4AAE" w:rsidP="004C4AAE">
            <w:pPr>
              <w:ind w:firstLine="0"/>
            </w:pPr>
            <w:r w:rsidRPr="004C4AAE">
              <w:t>8</w:t>
            </w:r>
          </w:p>
        </w:tc>
        <w:tc>
          <w:tcPr>
            <w:tcW w:w="6682" w:type="dxa"/>
            <w:tcBorders>
              <w:left w:val="single" w:sz="4" w:space="0" w:color="auto"/>
            </w:tcBorders>
          </w:tcPr>
          <w:p w14:paraId="5E830C3F" w14:textId="3063B39E" w:rsidR="004C4AAE" w:rsidRPr="004C4AAE" w:rsidRDefault="004C4AAE" w:rsidP="004C4AAE">
            <w:pPr>
              <w:pStyle w:val="a3"/>
              <w:ind w:firstLine="0"/>
            </w:pPr>
            <w:r w:rsidRPr="004C4AAE">
              <w:t>Реакции ионного обмена и условия их осуществления.</w:t>
            </w:r>
            <w:r w:rsidR="004B7D4D">
              <w:t xml:space="preserve"> Виртуальная лаборатория «Решение экспериментальных задач»</w:t>
            </w:r>
          </w:p>
        </w:tc>
        <w:tc>
          <w:tcPr>
            <w:tcW w:w="945" w:type="dxa"/>
            <w:gridSpan w:val="2"/>
          </w:tcPr>
          <w:p w14:paraId="6479B629" w14:textId="3CA11FB1" w:rsidR="004C4AAE" w:rsidRDefault="00331D67" w:rsidP="004C4AAE">
            <w:pPr>
              <w:ind w:firstLine="0"/>
              <w:jc w:val="left"/>
            </w:pPr>
            <w:r>
              <w:t>2</w:t>
            </w:r>
          </w:p>
        </w:tc>
        <w:tc>
          <w:tcPr>
            <w:tcW w:w="1420" w:type="dxa"/>
          </w:tcPr>
          <w:p w14:paraId="2C4E249A" w14:textId="77777777" w:rsidR="004C4AAE" w:rsidRDefault="004C4AAE" w:rsidP="004C4AAE"/>
        </w:tc>
      </w:tr>
      <w:tr w:rsidR="004C4AAE" w14:paraId="19967CBA" w14:textId="77777777" w:rsidTr="00663F48">
        <w:tc>
          <w:tcPr>
            <w:tcW w:w="588" w:type="dxa"/>
          </w:tcPr>
          <w:p w14:paraId="77E75143" w14:textId="57AD4E86" w:rsidR="004C4AAE" w:rsidRDefault="004C4AAE" w:rsidP="004C4AAE">
            <w:pPr>
              <w:ind w:firstLine="0"/>
            </w:pPr>
            <w:r>
              <w:t>9</w:t>
            </w:r>
          </w:p>
        </w:tc>
        <w:tc>
          <w:tcPr>
            <w:tcW w:w="6682" w:type="dxa"/>
          </w:tcPr>
          <w:p w14:paraId="00256C02" w14:textId="2EAA5CF2" w:rsidR="004C4AAE" w:rsidRDefault="004C4AAE" w:rsidP="004C4AAE">
            <w:r>
              <w:t>Химические свойства оксидов</w:t>
            </w:r>
          </w:p>
        </w:tc>
        <w:tc>
          <w:tcPr>
            <w:tcW w:w="945" w:type="dxa"/>
            <w:gridSpan w:val="2"/>
          </w:tcPr>
          <w:p w14:paraId="2DDD34B9" w14:textId="256C494A" w:rsidR="004C4AAE" w:rsidRDefault="003A7B3D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1A3C625E" w14:textId="77777777" w:rsidR="004C4AAE" w:rsidRDefault="004C4AAE" w:rsidP="004C4AAE">
            <w:pPr>
              <w:ind w:firstLine="0"/>
            </w:pPr>
          </w:p>
        </w:tc>
      </w:tr>
      <w:tr w:rsidR="004C4AAE" w14:paraId="058AE2A5" w14:textId="77777777" w:rsidTr="00353B13">
        <w:tc>
          <w:tcPr>
            <w:tcW w:w="588" w:type="dxa"/>
          </w:tcPr>
          <w:p w14:paraId="3D3BB779" w14:textId="724DB552" w:rsidR="004C4AAE" w:rsidRDefault="004C4AAE" w:rsidP="004C4AAE">
            <w:pPr>
              <w:ind w:firstLine="0"/>
            </w:pPr>
            <w:r>
              <w:t>10</w:t>
            </w:r>
          </w:p>
        </w:tc>
        <w:tc>
          <w:tcPr>
            <w:tcW w:w="6682" w:type="dxa"/>
          </w:tcPr>
          <w:p w14:paraId="36FA76DF" w14:textId="77777777" w:rsidR="004C4AAE" w:rsidRDefault="004C4AAE" w:rsidP="004C4AAE">
            <w:r>
              <w:t>Химические свойства оснований и кислот.</w:t>
            </w:r>
          </w:p>
          <w:p w14:paraId="41AF21A7" w14:textId="77777777" w:rsidR="004C4AAE" w:rsidRDefault="004C4AAE" w:rsidP="004C4AAE">
            <w:pPr>
              <w:ind w:firstLine="0"/>
            </w:pPr>
          </w:p>
        </w:tc>
        <w:tc>
          <w:tcPr>
            <w:tcW w:w="945" w:type="dxa"/>
            <w:gridSpan w:val="2"/>
          </w:tcPr>
          <w:p w14:paraId="13513DCA" w14:textId="464464A3" w:rsidR="004C4AAE" w:rsidRDefault="003A7B3D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2EBC36B1" w14:textId="77777777" w:rsidR="004C4AAE" w:rsidRDefault="004C4AAE" w:rsidP="004C4AAE">
            <w:pPr>
              <w:ind w:firstLine="0"/>
            </w:pPr>
          </w:p>
        </w:tc>
      </w:tr>
      <w:tr w:rsidR="004C4AAE" w14:paraId="6AD7A113" w14:textId="77777777" w:rsidTr="00513AB9">
        <w:tc>
          <w:tcPr>
            <w:tcW w:w="588" w:type="dxa"/>
          </w:tcPr>
          <w:p w14:paraId="3C258C37" w14:textId="597B4B05" w:rsidR="004C4AAE" w:rsidRDefault="004C4AAE" w:rsidP="004C4AAE">
            <w:pPr>
              <w:ind w:firstLine="0"/>
            </w:pPr>
            <w:r>
              <w:t>11</w:t>
            </w:r>
          </w:p>
        </w:tc>
        <w:tc>
          <w:tcPr>
            <w:tcW w:w="6682" w:type="dxa"/>
          </w:tcPr>
          <w:p w14:paraId="0780DD45" w14:textId="77777777" w:rsidR="004C4AAE" w:rsidRDefault="004C4AAE" w:rsidP="004C4AAE">
            <w:r>
              <w:t>Химические свойства амфотерных гидроксидов.</w:t>
            </w:r>
          </w:p>
        </w:tc>
        <w:tc>
          <w:tcPr>
            <w:tcW w:w="945" w:type="dxa"/>
            <w:gridSpan w:val="2"/>
          </w:tcPr>
          <w:p w14:paraId="48F985AB" w14:textId="48D5A95D" w:rsidR="004C4AAE" w:rsidRDefault="003A7B3D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2789C1AC" w14:textId="77777777" w:rsidR="004C4AAE" w:rsidRDefault="004C4AAE" w:rsidP="004C4AAE">
            <w:pPr>
              <w:ind w:firstLine="0"/>
            </w:pPr>
          </w:p>
        </w:tc>
      </w:tr>
      <w:tr w:rsidR="004C4AAE" w14:paraId="1B7B8C96" w14:textId="77777777" w:rsidTr="00560C30">
        <w:tc>
          <w:tcPr>
            <w:tcW w:w="588" w:type="dxa"/>
          </w:tcPr>
          <w:p w14:paraId="6D4B3B94" w14:textId="1569DF39" w:rsidR="00456E98" w:rsidRDefault="004C4AAE" w:rsidP="00E3002E">
            <w:pPr>
              <w:ind w:firstLine="0"/>
            </w:pPr>
            <w:r>
              <w:t>12</w:t>
            </w:r>
          </w:p>
        </w:tc>
        <w:tc>
          <w:tcPr>
            <w:tcW w:w="6682" w:type="dxa"/>
          </w:tcPr>
          <w:p w14:paraId="7A398955" w14:textId="756626DD" w:rsidR="004C4AAE" w:rsidRDefault="004C4AAE" w:rsidP="004C4AAE">
            <w:r>
              <w:t xml:space="preserve">Химические свойства солей (средних). </w:t>
            </w:r>
          </w:p>
        </w:tc>
        <w:tc>
          <w:tcPr>
            <w:tcW w:w="945" w:type="dxa"/>
            <w:gridSpan w:val="2"/>
          </w:tcPr>
          <w:p w14:paraId="6EEE642F" w14:textId="47CF410E" w:rsidR="004C4AAE" w:rsidRDefault="003A7B3D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4A864115" w14:textId="77777777" w:rsidR="004C4AAE" w:rsidRDefault="004C4AAE" w:rsidP="004C4AAE">
            <w:pPr>
              <w:ind w:firstLine="0"/>
            </w:pPr>
          </w:p>
        </w:tc>
      </w:tr>
      <w:tr w:rsidR="004C4AAE" w14:paraId="7E8C8044" w14:textId="77777777" w:rsidTr="00456E98">
        <w:tc>
          <w:tcPr>
            <w:tcW w:w="588" w:type="dxa"/>
          </w:tcPr>
          <w:p w14:paraId="35FD26F1" w14:textId="0924660C" w:rsidR="004C4AAE" w:rsidRPr="00456E98" w:rsidRDefault="004C4AAE" w:rsidP="00456E98">
            <w:pPr>
              <w:ind w:left="1069" w:firstLine="0"/>
            </w:pPr>
          </w:p>
        </w:tc>
        <w:tc>
          <w:tcPr>
            <w:tcW w:w="6682" w:type="dxa"/>
          </w:tcPr>
          <w:p w14:paraId="4BCBC311" w14:textId="132A7140" w:rsidR="004C4AAE" w:rsidRDefault="004C4AAE" w:rsidP="004C4AAE">
            <w:r>
              <w:t>Взаимосвязь различных классов неорганических веществ.</w:t>
            </w:r>
            <w:r w:rsidR="004B7D4D">
              <w:t xml:space="preserve"> Виртуальная лаборатория «Решение экспериментальных задач «Основные классы неорганических веществ»</w:t>
            </w:r>
          </w:p>
        </w:tc>
        <w:tc>
          <w:tcPr>
            <w:tcW w:w="945" w:type="dxa"/>
            <w:gridSpan w:val="2"/>
          </w:tcPr>
          <w:p w14:paraId="63074302" w14:textId="01BC39F8" w:rsidR="004C4AAE" w:rsidRDefault="00331D67" w:rsidP="003A7B3D">
            <w:pPr>
              <w:ind w:firstLine="0"/>
              <w:jc w:val="left"/>
            </w:pPr>
            <w:r>
              <w:t>2</w:t>
            </w:r>
          </w:p>
        </w:tc>
        <w:tc>
          <w:tcPr>
            <w:tcW w:w="1420" w:type="dxa"/>
          </w:tcPr>
          <w:p w14:paraId="28A289C8" w14:textId="77777777" w:rsidR="004C4AAE" w:rsidRDefault="004C4AAE" w:rsidP="004C4AAE"/>
        </w:tc>
      </w:tr>
      <w:tr w:rsidR="004C4AAE" w14:paraId="154EFF20" w14:textId="77777777" w:rsidTr="00F866FD">
        <w:tc>
          <w:tcPr>
            <w:tcW w:w="588" w:type="dxa"/>
          </w:tcPr>
          <w:p w14:paraId="6DCD14AE" w14:textId="4C260F84" w:rsidR="004C4AAE" w:rsidRDefault="004C4AAE" w:rsidP="004C4AAE">
            <w:pPr>
              <w:ind w:firstLine="0"/>
            </w:pPr>
            <w:r>
              <w:t>14</w:t>
            </w:r>
          </w:p>
        </w:tc>
        <w:tc>
          <w:tcPr>
            <w:tcW w:w="6682" w:type="dxa"/>
          </w:tcPr>
          <w:p w14:paraId="4D8A9F08" w14:textId="753E7B0B" w:rsidR="004C4AAE" w:rsidRDefault="004C4AAE" w:rsidP="003A7B3D">
            <w:r>
              <w:t xml:space="preserve">Химические свойства простых веществ </w:t>
            </w:r>
            <w:r w:rsidR="0045640D">
              <w:t xml:space="preserve">металлов и </w:t>
            </w:r>
            <w:r>
              <w:t>неметаллов</w:t>
            </w:r>
          </w:p>
        </w:tc>
        <w:tc>
          <w:tcPr>
            <w:tcW w:w="945" w:type="dxa"/>
            <w:gridSpan w:val="2"/>
          </w:tcPr>
          <w:p w14:paraId="60DDD1B1" w14:textId="0DF6099B" w:rsidR="004C4AAE" w:rsidRDefault="003A7B3D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38C26950" w14:textId="77777777" w:rsidR="004C4AAE" w:rsidRDefault="004C4AAE" w:rsidP="004C4AAE">
            <w:pPr>
              <w:ind w:firstLine="0"/>
            </w:pPr>
          </w:p>
        </w:tc>
      </w:tr>
      <w:tr w:rsidR="004B7D4D" w14:paraId="53B2FDA1" w14:textId="77777777" w:rsidTr="00F866FD">
        <w:tc>
          <w:tcPr>
            <w:tcW w:w="588" w:type="dxa"/>
          </w:tcPr>
          <w:p w14:paraId="656333B3" w14:textId="129CEEB6" w:rsidR="004B7D4D" w:rsidRDefault="004B7D4D" w:rsidP="004C4AAE">
            <w:r>
              <w:t>115</w:t>
            </w:r>
          </w:p>
        </w:tc>
        <w:tc>
          <w:tcPr>
            <w:tcW w:w="6682" w:type="dxa"/>
          </w:tcPr>
          <w:p w14:paraId="29C356DC" w14:textId="247E4C93" w:rsidR="004B7D4D" w:rsidRDefault="004B7D4D" w:rsidP="003A7B3D">
            <w:r>
              <w:t>Виртуальная лаборатория. «Железо и его соединения»</w:t>
            </w:r>
          </w:p>
        </w:tc>
        <w:tc>
          <w:tcPr>
            <w:tcW w:w="945" w:type="dxa"/>
            <w:gridSpan w:val="2"/>
          </w:tcPr>
          <w:p w14:paraId="45E800ED" w14:textId="1C4C76BA" w:rsidR="004B7D4D" w:rsidRDefault="004B7D4D" w:rsidP="004B7D4D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7078571E" w14:textId="77777777" w:rsidR="004B7D4D" w:rsidRDefault="004B7D4D" w:rsidP="004C4AAE"/>
        </w:tc>
      </w:tr>
      <w:tr w:rsidR="004C4AAE" w14:paraId="0CBA5831" w14:textId="77777777" w:rsidTr="009A5ABB">
        <w:tc>
          <w:tcPr>
            <w:tcW w:w="588" w:type="dxa"/>
          </w:tcPr>
          <w:p w14:paraId="129E3908" w14:textId="33ADAC11" w:rsidR="004C4AAE" w:rsidRDefault="004C4AAE" w:rsidP="004C4AAE">
            <w:pPr>
              <w:ind w:firstLine="0"/>
            </w:pPr>
            <w:r>
              <w:t>1</w:t>
            </w:r>
            <w:r w:rsidR="004B7D4D">
              <w:t>6</w:t>
            </w:r>
          </w:p>
        </w:tc>
        <w:tc>
          <w:tcPr>
            <w:tcW w:w="6682" w:type="dxa"/>
          </w:tcPr>
          <w:p w14:paraId="5AFEA98B" w14:textId="734D200A" w:rsidR="004C4AAE" w:rsidRDefault="0045640D" w:rsidP="0045640D">
            <w:r>
              <w:t>Тренировочное тематическое тестирование</w:t>
            </w:r>
          </w:p>
        </w:tc>
        <w:tc>
          <w:tcPr>
            <w:tcW w:w="945" w:type="dxa"/>
            <w:gridSpan w:val="2"/>
          </w:tcPr>
          <w:p w14:paraId="028E1429" w14:textId="32DB36AF" w:rsidR="004C4AAE" w:rsidRDefault="003A7B3D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1FA80AFD" w14:textId="77777777" w:rsidR="004C4AAE" w:rsidRDefault="004C4AAE" w:rsidP="004C4AAE">
            <w:pPr>
              <w:ind w:firstLine="0"/>
            </w:pPr>
          </w:p>
        </w:tc>
      </w:tr>
      <w:tr w:rsidR="003A7B3D" w14:paraId="0A73148C" w14:textId="77777777" w:rsidTr="003A7B3D">
        <w:tc>
          <w:tcPr>
            <w:tcW w:w="588" w:type="dxa"/>
            <w:vAlign w:val="center"/>
          </w:tcPr>
          <w:p w14:paraId="050093ED" w14:textId="57414F36" w:rsidR="003A7B3D" w:rsidRDefault="004B7D4D" w:rsidP="004C4AAE">
            <w:r>
              <w:t>117</w:t>
            </w:r>
          </w:p>
        </w:tc>
        <w:tc>
          <w:tcPr>
            <w:tcW w:w="6682" w:type="dxa"/>
          </w:tcPr>
          <w:p w14:paraId="5C6F7F39" w14:textId="77777777" w:rsidR="0045640D" w:rsidRDefault="0045640D" w:rsidP="0045640D">
            <w:r>
              <w:t>Чистые вещества и смеси. Правила безопасной работы в школьной лаборатории. Человек в мире веществ.</w:t>
            </w:r>
          </w:p>
          <w:p w14:paraId="0237B0B6" w14:textId="51D1A8FF" w:rsidR="003A7B3D" w:rsidRDefault="003A7B3D" w:rsidP="004C4AAE"/>
        </w:tc>
        <w:tc>
          <w:tcPr>
            <w:tcW w:w="945" w:type="dxa"/>
            <w:gridSpan w:val="2"/>
          </w:tcPr>
          <w:p w14:paraId="2D82DFC7" w14:textId="1ECD93F8" w:rsidR="003A7B3D" w:rsidRDefault="003A7B3D" w:rsidP="003A7B3D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10CFAED6" w14:textId="77777777" w:rsidR="003A7B3D" w:rsidRDefault="003A7B3D" w:rsidP="004C4AAE"/>
        </w:tc>
      </w:tr>
      <w:tr w:rsidR="004C4AAE" w14:paraId="54081158" w14:textId="77777777" w:rsidTr="00233BDE">
        <w:tc>
          <w:tcPr>
            <w:tcW w:w="588" w:type="dxa"/>
          </w:tcPr>
          <w:p w14:paraId="2248F85D" w14:textId="26A99C6C" w:rsidR="004C4AAE" w:rsidRDefault="004C4AAE" w:rsidP="004C4AAE">
            <w:pPr>
              <w:ind w:firstLine="0"/>
            </w:pPr>
            <w:r>
              <w:t>1</w:t>
            </w:r>
            <w:r w:rsidR="003A7B3D">
              <w:t>8</w:t>
            </w:r>
          </w:p>
        </w:tc>
        <w:tc>
          <w:tcPr>
            <w:tcW w:w="6682" w:type="dxa"/>
          </w:tcPr>
          <w:p w14:paraId="3F5ADCD6" w14:textId="53E29C1F" w:rsidR="004C4AAE" w:rsidRDefault="004C4AAE" w:rsidP="003A7B3D">
            <w:r>
              <w:t xml:space="preserve">Окислительно-восстановительные реакции. </w:t>
            </w:r>
          </w:p>
        </w:tc>
        <w:tc>
          <w:tcPr>
            <w:tcW w:w="945" w:type="dxa"/>
            <w:gridSpan w:val="2"/>
          </w:tcPr>
          <w:p w14:paraId="18FD04A0" w14:textId="4CFF3531" w:rsidR="004C4AAE" w:rsidRDefault="00D03F4B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3DA73E26" w14:textId="77777777" w:rsidR="004C4AAE" w:rsidRDefault="004C4AAE" w:rsidP="004C4AAE">
            <w:pPr>
              <w:ind w:firstLine="0"/>
            </w:pPr>
          </w:p>
        </w:tc>
      </w:tr>
      <w:tr w:rsidR="004C4AAE" w14:paraId="52BF4F8B" w14:textId="77777777" w:rsidTr="008858C6">
        <w:tc>
          <w:tcPr>
            <w:tcW w:w="588" w:type="dxa"/>
          </w:tcPr>
          <w:p w14:paraId="548E3921" w14:textId="2445B476" w:rsidR="004C4AAE" w:rsidRDefault="003A7B3D" w:rsidP="004C4AAE">
            <w:pPr>
              <w:ind w:firstLine="0"/>
            </w:pPr>
            <w:r>
              <w:t>19</w:t>
            </w:r>
          </w:p>
        </w:tc>
        <w:tc>
          <w:tcPr>
            <w:tcW w:w="6682" w:type="dxa"/>
          </w:tcPr>
          <w:p w14:paraId="6F3290DC" w14:textId="2128C944" w:rsidR="004C4AAE" w:rsidRDefault="004C4AAE" w:rsidP="004C4AAE">
            <w:r>
              <w:t xml:space="preserve">Вычисление массовой доли растворённого вещества в растворе. Вычисления по химическому уравнению. </w:t>
            </w:r>
          </w:p>
          <w:p w14:paraId="01EC3B04" w14:textId="77777777" w:rsidR="004C4AAE" w:rsidRDefault="004C4AAE" w:rsidP="004C4AAE">
            <w:pPr>
              <w:ind w:firstLine="0"/>
            </w:pPr>
          </w:p>
        </w:tc>
        <w:tc>
          <w:tcPr>
            <w:tcW w:w="945" w:type="dxa"/>
            <w:gridSpan w:val="2"/>
          </w:tcPr>
          <w:p w14:paraId="57566B22" w14:textId="75A8866B" w:rsidR="004C4AAE" w:rsidRDefault="00D03F4B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2958E7BF" w14:textId="77777777" w:rsidR="004C4AAE" w:rsidRDefault="004C4AAE" w:rsidP="004C4AAE">
            <w:pPr>
              <w:ind w:firstLine="0"/>
            </w:pPr>
          </w:p>
        </w:tc>
      </w:tr>
      <w:tr w:rsidR="004C4AAE" w14:paraId="2DAADD63" w14:textId="77777777" w:rsidTr="00064B0C">
        <w:tc>
          <w:tcPr>
            <w:tcW w:w="588" w:type="dxa"/>
          </w:tcPr>
          <w:p w14:paraId="105B7A70" w14:textId="79A961B3" w:rsidR="004C4AAE" w:rsidRDefault="004C4AAE" w:rsidP="004C4AAE">
            <w:pPr>
              <w:ind w:firstLine="0"/>
            </w:pPr>
            <w:r>
              <w:t>2</w:t>
            </w:r>
            <w:r w:rsidR="003A7B3D">
              <w:t>0</w:t>
            </w:r>
          </w:p>
        </w:tc>
        <w:tc>
          <w:tcPr>
            <w:tcW w:w="6682" w:type="dxa"/>
          </w:tcPr>
          <w:p w14:paraId="2074E698" w14:textId="72161339" w:rsidR="004C4AAE" w:rsidRDefault="004C4AAE" w:rsidP="004C4AAE">
            <w:r>
              <w:t xml:space="preserve"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</w:t>
            </w:r>
          </w:p>
          <w:p w14:paraId="3FBF08C5" w14:textId="77777777" w:rsidR="004C4AAE" w:rsidRDefault="004C4AAE" w:rsidP="004C4AAE">
            <w:pPr>
              <w:ind w:firstLine="0"/>
            </w:pPr>
          </w:p>
        </w:tc>
        <w:tc>
          <w:tcPr>
            <w:tcW w:w="945" w:type="dxa"/>
            <w:gridSpan w:val="2"/>
          </w:tcPr>
          <w:p w14:paraId="51523486" w14:textId="5D39AD1B" w:rsidR="004C4AAE" w:rsidRDefault="00D03F4B" w:rsidP="004C4AAE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59B5C747" w14:textId="77777777" w:rsidR="004C4AAE" w:rsidRDefault="004C4AAE" w:rsidP="004C4AAE">
            <w:pPr>
              <w:ind w:firstLine="0"/>
            </w:pPr>
          </w:p>
        </w:tc>
      </w:tr>
      <w:tr w:rsidR="004C4AAE" w14:paraId="4B1F0C99" w14:textId="77777777" w:rsidTr="00DF2DC3">
        <w:tc>
          <w:tcPr>
            <w:tcW w:w="588" w:type="dxa"/>
          </w:tcPr>
          <w:p w14:paraId="0EFBFCB4" w14:textId="731D0AD3" w:rsidR="004C4AAE" w:rsidRDefault="004C4AAE" w:rsidP="004C4AAE">
            <w:pPr>
              <w:ind w:firstLine="0"/>
            </w:pPr>
            <w:r>
              <w:t>2</w:t>
            </w:r>
            <w:r w:rsidR="003A7B3D">
              <w:t>1</w:t>
            </w:r>
          </w:p>
        </w:tc>
        <w:tc>
          <w:tcPr>
            <w:tcW w:w="6682" w:type="dxa"/>
          </w:tcPr>
          <w:p w14:paraId="2E5A7EEF" w14:textId="5A67D33A" w:rsidR="004C4AAE" w:rsidRDefault="004B7D4D" w:rsidP="003A7B3D">
            <w:r>
              <w:t>Определение характера среды растворов кислот и щелочей с помощью индикаторов. Качественные реакции на анионы  и катионы.</w:t>
            </w:r>
          </w:p>
        </w:tc>
        <w:tc>
          <w:tcPr>
            <w:tcW w:w="945" w:type="dxa"/>
            <w:gridSpan w:val="2"/>
          </w:tcPr>
          <w:p w14:paraId="6693EFEF" w14:textId="08B2D6EE" w:rsidR="004C4AAE" w:rsidRDefault="00D03F4B" w:rsidP="004C4AAE">
            <w:pPr>
              <w:ind w:firstLine="0"/>
            </w:pPr>
            <w:r>
              <w:t>2</w:t>
            </w:r>
          </w:p>
        </w:tc>
        <w:tc>
          <w:tcPr>
            <w:tcW w:w="1420" w:type="dxa"/>
          </w:tcPr>
          <w:p w14:paraId="546894BD" w14:textId="77777777" w:rsidR="004C4AAE" w:rsidRDefault="004C4AAE" w:rsidP="004C4AAE">
            <w:pPr>
              <w:ind w:firstLine="0"/>
            </w:pPr>
          </w:p>
        </w:tc>
      </w:tr>
      <w:tr w:rsidR="004B7D4D" w14:paraId="32DB6517" w14:textId="77777777" w:rsidTr="006C6039">
        <w:tc>
          <w:tcPr>
            <w:tcW w:w="588" w:type="dxa"/>
          </w:tcPr>
          <w:p w14:paraId="01331FAE" w14:textId="5FEC5B6A" w:rsidR="004B7D4D" w:rsidRDefault="004B7D4D" w:rsidP="004B7D4D">
            <w:pPr>
              <w:ind w:firstLine="0"/>
            </w:pPr>
            <w:r>
              <w:t>2</w:t>
            </w:r>
            <w:r w:rsidR="00331D67">
              <w:t>2</w:t>
            </w:r>
          </w:p>
        </w:tc>
        <w:tc>
          <w:tcPr>
            <w:tcW w:w="6682" w:type="dxa"/>
          </w:tcPr>
          <w:p w14:paraId="6CF5AE12" w14:textId="7D7F16F5" w:rsidR="004B7D4D" w:rsidRDefault="004B7D4D" w:rsidP="004B7D4D">
            <w:r>
              <w:t>Получение газообразных веществ. Качественные реакции на газообразные вещества (кислород, водород, углекислый газ, аммиак). Виртуальная лаборатория.</w:t>
            </w:r>
          </w:p>
        </w:tc>
        <w:tc>
          <w:tcPr>
            <w:tcW w:w="945" w:type="dxa"/>
            <w:gridSpan w:val="2"/>
          </w:tcPr>
          <w:p w14:paraId="025E7D00" w14:textId="4FEC0E13" w:rsidR="004B7D4D" w:rsidRDefault="004B7D4D" w:rsidP="004B7D4D">
            <w:pPr>
              <w:ind w:firstLine="0"/>
            </w:pPr>
            <w:r>
              <w:t>2</w:t>
            </w:r>
          </w:p>
        </w:tc>
        <w:tc>
          <w:tcPr>
            <w:tcW w:w="1420" w:type="dxa"/>
          </w:tcPr>
          <w:p w14:paraId="7DEE1CFF" w14:textId="77777777" w:rsidR="004B7D4D" w:rsidRDefault="004B7D4D" w:rsidP="004B7D4D">
            <w:pPr>
              <w:ind w:firstLine="0"/>
            </w:pPr>
          </w:p>
        </w:tc>
      </w:tr>
      <w:tr w:rsidR="004B7D4D" w14:paraId="268C9A91" w14:textId="77777777" w:rsidTr="00343F88">
        <w:tc>
          <w:tcPr>
            <w:tcW w:w="9635" w:type="dxa"/>
            <w:gridSpan w:val="5"/>
          </w:tcPr>
          <w:p w14:paraId="386DE7B9" w14:textId="77777777" w:rsidR="004B7D4D" w:rsidRDefault="004B7D4D" w:rsidP="004B7D4D">
            <w:pPr>
              <w:rPr>
                <w:b/>
              </w:rPr>
            </w:pPr>
          </w:p>
          <w:p w14:paraId="6B5F63D2" w14:textId="49ED2DB2" w:rsidR="004B7D4D" w:rsidRPr="000E6E4C" w:rsidRDefault="004B7D4D" w:rsidP="004B7D4D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3. </w:t>
            </w:r>
            <w:r w:rsidR="00331D67" w:rsidRPr="000E6E4C">
              <w:rPr>
                <w:rFonts w:eastAsia="Times New Roman"/>
                <w:b/>
                <w:bCs/>
              </w:rPr>
              <w:t>Выполнение п</w:t>
            </w:r>
            <w:r w:rsidR="00331D67">
              <w:rPr>
                <w:rFonts w:eastAsia="Times New Roman"/>
                <w:b/>
                <w:bCs/>
              </w:rPr>
              <w:t>роектно-исследовательских работ (</w:t>
            </w:r>
            <w:r w:rsidR="00331D67" w:rsidRPr="000E6E4C">
              <w:rPr>
                <w:rFonts w:eastAsia="Times New Roman"/>
                <w:b/>
                <w:bCs/>
              </w:rPr>
              <w:t>3ч</w:t>
            </w:r>
            <w:r w:rsidR="00331D67">
              <w:rPr>
                <w:rFonts w:eastAsia="Times New Roman"/>
                <w:b/>
                <w:bCs/>
              </w:rPr>
              <w:t>аса)</w:t>
            </w:r>
          </w:p>
          <w:p w14:paraId="4585514C" w14:textId="77777777" w:rsidR="004B7D4D" w:rsidRDefault="004B7D4D" w:rsidP="004B7D4D">
            <w:pPr>
              <w:ind w:firstLine="0"/>
            </w:pPr>
          </w:p>
        </w:tc>
      </w:tr>
      <w:tr w:rsidR="004B7D4D" w14:paraId="01E94CF0" w14:textId="77777777" w:rsidTr="00660E55">
        <w:tc>
          <w:tcPr>
            <w:tcW w:w="588" w:type="dxa"/>
          </w:tcPr>
          <w:p w14:paraId="7B126ADD" w14:textId="6DA501F5" w:rsidR="004B7D4D" w:rsidRDefault="00331D67" w:rsidP="004B7D4D">
            <w:pPr>
              <w:ind w:firstLine="0"/>
            </w:pPr>
            <w:r>
              <w:t>23</w:t>
            </w:r>
          </w:p>
        </w:tc>
        <w:tc>
          <w:tcPr>
            <w:tcW w:w="6682" w:type="dxa"/>
          </w:tcPr>
          <w:p w14:paraId="0C9A975A" w14:textId="58E42653" w:rsidR="004B7D4D" w:rsidRDefault="004B7D4D" w:rsidP="004B7D4D">
            <w:pPr>
              <w:ind w:firstLine="0"/>
            </w:pPr>
            <w:r>
              <w:t>Работа обучающихся по выбранным темам проекта, консультации учителя</w:t>
            </w:r>
          </w:p>
        </w:tc>
        <w:tc>
          <w:tcPr>
            <w:tcW w:w="945" w:type="dxa"/>
            <w:gridSpan w:val="2"/>
          </w:tcPr>
          <w:p w14:paraId="0470413B" w14:textId="7AB8211E" w:rsidR="004B7D4D" w:rsidRDefault="004B7D4D" w:rsidP="004B7D4D">
            <w:pPr>
              <w:ind w:firstLine="0"/>
            </w:pPr>
            <w:r>
              <w:t>3</w:t>
            </w:r>
          </w:p>
        </w:tc>
        <w:tc>
          <w:tcPr>
            <w:tcW w:w="1420" w:type="dxa"/>
          </w:tcPr>
          <w:p w14:paraId="61833731" w14:textId="77777777" w:rsidR="004B7D4D" w:rsidRDefault="004B7D4D" w:rsidP="004B7D4D">
            <w:pPr>
              <w:ind w:firstLine="0"/>
            </w:pPr>
          </w:p>
        </w:tc>
      </w:tr>
      <w:tr w:rsidR="004B7D4D" w14:paraId="104253A4" w14:textId="77777777" w:rsidTr="00343F88">
        <w:tc>
          <w:tcPr>
            <w:tcW w:w="9635" w:type="dxa"/>
            <w:gridSpan w:val="5"/>
          </w:tcPr>
          <w:p w14:paraId="65C19250" w14:textId="77777777" w:rsidR="004B7D4D" w:rsidRDefault="004B7D4D" w:rsidP="004B7D4D">
            <w:pPr>
              <w:rPr>
                <w:b/>
              </w:rPr>
            </w:pPr>
          </w:p>
          <w:p w14:paraId="4E16E360" w14:textId="47533180" w:rsidR="004B7D4D" w:rsidRDefault="004B7D4D" w:rsidP="004B7D4D">
            <w:pPr>
              <w:rPr>
                <w:rFonts w:eastAsia="Times New Roman"/>
                <w:b/>
                <w:bCs/>
              </w:rPr>
            </w:pPr>
            <w:r w:rsidRPr="000E6E4C">
              <w:rPr>
                <w:b/>
              </w:rPr>
              <w:t xml:space="preserve">Раздел 4. </w:t>
            </w:r>
            <w:r w:rsidR="00331D67" w:rsidRPr="000E6E4C">
              <w:rPr>
                <w:rFonts w:eastAsia="Times New Roman"/>
                <w:b/>
                <w:bCs/>
              </w:rPr>
              <w:t xml:space="preserve">Тестовый практикум. </w:t>
            </w:r>
            <w:r w:rsidR="00331D67">
              <w:rPr>
                <w:rFonts w:eastAsia="Times New Roman"/>
                <w:b/>
                <w:bCs/>
              </w:rPr>
              <w:t xml:space="preserve"> Химический эксперимент. (5</w:t>
            </w:r>
            <w:r w:rsidR="00331D67" w:rsidRPr="000E6E4C">
              <w:rPr>
                <w:rFonts w:eastAsia="Times New Roman"/>
                <w:b/>
                <w:bCs/>
              </w:rPr>
              <w:t xml:space="preserve"> ч</w:t>
            </w:r>
            <w:r w:rsidR="00331D67">
              <w:rPr>
                <w:rFonts w:eastAsia="Times New Roman"/>
                <w:b/>
                <w:bCs/>
              </w:rPr>
              <w:t>аса)</w:t>
            </w:r>
          </w:p>
          <w:p w14:paraId="5F1DAB52" w14:textId="77777777" w:rsidR="004B7D4D" w:rsidRPr="00B048B3" w:rsidRDefault="004B7D4D" w:rsidP="004B7D4D">
            <w:pPr>
              <w:rPr>
                <w:rFonts w:eastAsia="Times New Roman"/>
                <w:b/>
                <w:bCs/>
              </w:rPr>
            </w:pPr>
          </w:p>
        </w:tc>
      </w:tr>
      <w:tr w:rsidR="004B7D4D" w14:paraId="4A55A928" w14:textId="77777777" w:rsidTr="00182DA5">
        <w:tc>
          <w:tcPr>
            <w:tcW w:w="588" w:type="dxa"/>
          </w:tcPr>
          <w:p w14:paraId="5B8F6ECD" w14:textId="6561A39E" w:rsidR="004B7D4D" w:rsidRDefault="00331D67" w:rsidP="00331D67">
            <w:pPr>
              <w:ind w:firstLine="0"/>
            </w:pPr>
            <w:r>
              <w:t>24</w:t>
            </w:r>
          </w:p>
        </w:tc>
        <w:tc>
          <w:tcPr>
            <w:tcW w:w="6682" w:type="dxa"/>
          </w:tcPr>
          <w:p w14:paraId="4EE46EC6" w14:textId="7E885C79" w:rsidR="004B7D4D" w:rsidRDefault="004B7D4D" w:rsidP="004B7D4D">
            <w:pPr>
              <w:ind w:firstLine="0"/>
            </w:pPr>
            <w:r>
              <w:t>Диагностическая работа</w:t>
            </w:r>
          </w:p>
        </w:tc>
        <w:tc>
          <w:tcPr>
            <w:tcW w:w="945" w:type="dxa"/>
            <w:gridSpan w:val="2"/>
          </w:tcPr>
          <w:p w14:paraId="70BD33D1" w14:textId="2AF2FFBB" w:rsidR="004B7D4D" w:rsidRDefault="00331D67" w:rsidP="004B7D4D">
            <w:pPr>
              <w:ind w:firstLine="0"/>
            </w:pPr>
            <w:r>
              <w:t>2</w:t>
            </w:r>
          </w:p>
        </w:tc>
        <w:tc>
          <w:tcPr>
            <w:tcW w:w="1420" w:type="dxa"/>
          </w:tcPr>
          <w:p w14:paraId="2579BD08" w14:textId="77777777" w:rsidR="004B7D4D" w:rsidRDefault="004B7D4D" w:rsidP="004B7D4D">
            <w:pPr>
              <w:ind w:firstLine="0"/>
            </w:pPr>
          </w:p>
        </w:tc>
      </w:tr>
      <w:tr w:rsidR="00331D67" w14:paraId="08F6FADD" w14:textId="77777777" w:rsidTr="00182DA5">
        <w:tc>
          <w:tcPr>
            <w:tcW w:w="588" w:type="dxa"/>
          </w:tcPr>
          <w:p w14:paraId="3BD7631B" w14:textId="0E3198E2" w:rsidR="00331D67" w:rsidRDefault="00331D67" w:rsidP="00331D67">
            <w:r>
              <w:t>325</w:t>
            </w:r>
          </w:p>
        </w:tc>
        <w:tc>
          <w:tcPr>
            <w:tcW w:w="6682" w:type="dxa"/>
          </w:tcPr>
          <w:p w14:paraId="5101E291" w14:textId="122E7CBD" w:rsidR="00331D67" w:rsidRDefault="00331D67" w:rsidP="00331D67">
            <w:pPr>
              <w:ind w:firstLine="0"/>
            </w:pPr>
            <w:r>
              <w:t>Химический эксперимент</w:t>
            </w:r>
          </w:p>
        </w:tc>
        <w:tc>
          <w:tcPr>
            <w:tcW w:w="945" w:type="dxa"/>
            <w:gridSpan w:val="2"/>
          </w:tcPr>
          <w:p w14:paraId="505DB3C2" w14:textId="1FC2E095" w:rsidR="00331D67" w:rsidRDefault="00331D67" w:rsidP="00331D67">
            <w:pPr>
              <w:ind w:firstLine="0"/>
            </w:pPr>
            <w:r>
              <w:t>2</w:t>
            </w:r>
          </w:p>
        </w:tc>
        <w:tc>
          <w:tcPr>
            <w:tcW w:w="1420" w:type="dxa"/>
          </w:tcPr>
          <w:p w14:paraId="35C60693" w14:textId="77777777" w:rsidR="00331D67" w:rsidRDefault="00331D67" w:rsidP="004B7D4D"/>
        </w:tc>
      </w:tr>
      <w:tr w:rsidR="00331D67" w14:paraId="110F2C03" w14:textId="77777777" w:rsidTr="00182DA5">
        <w:tc>
          <w:tcPr>
            <w:tcW w:w="588" w:type="dxa"/>
          </w:tcPr>
          <w:p w14:paraId="46C382ED" w14:textId="3CD7B2CF" w:rsidR="00331D67" w:rsidRDefault="00331D67" w:rsidP="00331D67">
            <w:r>
              <w:t>226</w:t>
            </w:r>
          </w:p>
        </w:tc>
        <w:tc>
          <w:tcPr>
            <w:tcW w:w="6682" w:type="dxa"/>
          </w:tcPr>
          <w:p w14:paraId="55829B28" w14:textId="4D67671E" w:rsidR="00331D67" w:rsidRDefault="00331D67" w:rsidP="00331D67">
            <w:pPr>
              <w:ind w:firstLine="0"/>
            </w:pPr>
            <w:r>
              <w:t>Обобщающий урок. Анализ диагностической работы</w:t>
            </w:r>
          </w:p>
        </w:tc>
        <w:tc>
          <w:tcPr>
            <w:tcW w:w="945" w:type="dxa"/>
            <w:gridSpan w:val="2"/>
          </w:tcPr>
          <w:p w14:paraId="0E873E4D" w14:textId="12EBC1F1" w:rsidR="00331D67" w:rsidRDefault="00331D67" w:rsidP="00331D67">
            <w:pPr>
              <w:ind w:firstLine="0"/>
            </w:pPr>
            <w:r>
              <w:t>1</w:t>
            </w:r>
          </w:p>
        </w:tc>
        <w:tc>
          <w:tcPr>
            <w:tcW w:w="1420" w:type="dxa"/>
          </w:tcPr>
          <w:p w14:paraId="756DD19B" w14:textId="77777777" w:rsidR="00331D67" w:rsidRDefault="00331D67" w:rsidP="004B7D4D"/>
        </w:tc>
      </w:tr>
    </w:tbl>
    <w:p w14:paraId="4FC68ED2" w14:textId="77777777" w:rsidR="00F73110" w:rsidRDefault="00F73110" w:rsidP="009949DA">
      <w:pPr>
        <w:jc w:val="center"/>
        <w:rPr>
          <w:b/>
        </w:rPr>
      </w:pPr>
    </w:p>
    <w:sectPr w:rsidR="00F73110" w:rsidSect="00CA7D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487"/>
    <w:multiLevelType w:val="hybridMultilevel"/>
    <w:tmpl w:val="F462FD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A51EA6"/>
    <w:multiLevelType w:val="hybridMultilevel"/>
    <w:tmpl w:val="0E648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A10CDE"/>
    <w:multiLevelType w:val="hybridMultilevel"/>
    <w:tmpl w:val="232A89B0"/>
    <w:lvl w:ilvl="0" w:tplc="24C2A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931844"/>
    <w:multiLevelType w:val="multilevel"/>
    <w:tmpl w:val="559A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90940"/>
    <w:multiLevelType w:val="hybridMultilevel"/>
    <w:tmpl w:val="2A8C9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5263606D"/>
    <w:multiLevelType w:val="hybridMultilevel"/>
    <w:tmpl w:val="1B422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D73B3"/>
    <w:multiLevelType w:val="hybridMultilevel"/>
    <w:tmpl w:val="FC2CB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5D8C0BB0"/>
    <w:multiLevelType w:val="hybridMultilevel"/>
    <w:tmpl w:val="24BA3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BF5A57"/>
    <w:multiLevelType w:val="hybridMultilevel"/>
    <w:tmpl w:val="012E7B2C"/>
    <w:lvl w:ilvl="0" w:tplc="08AC1B18">
      <w:start w:val="1"/>
      <w:numFmt w:val="decimal"/>
      <w:lvlText w:val="%11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0E9C"/>
    <w:multiLevelType w:val="hybridMultilevel"/>
    <w:tmpl w:val="4E268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01227E"/>
    <w:multiLevelType w:val="hybridMultilevel"/>
    <w:tmpl w:val="E782F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7891445"/>
    <w:multiLevelType w:val="hybridMultilevel"/>
    <w:tmpl w:val="82B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E21D6"/>
    <w:multiLevelType w:val="hybridMultilevel"/>
    <w:tmpl w:val="69D82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34006538">
    <w:abstractNumId w:val="2"/>
  </w:num>
  <w:num w:numId="2" w16cid:durableId="551884534">
    <w:abstractNumId w:val="11"/>
  </w:num>
  <w:num w:numId="3" w16cid:durableId="348067084">
    <w:abstractNumId w:val="5"/>
  </w:num>
  <w:num w:numId="4" w16cid:durableId="1079907359">
    <w:abstractNumId w:val="14"/>
  </w:num>
  <w:num w:numId="5" w16cid:durableId="1664821791">
    <w:abstractNumId w:val="9"/>
  </w:num>
  <w:num w:numId="6" w16cid:durableId="794173808">
    <w:abstractNumId w:val="6"/>
  </w:num>
  <w:num w:numId="7" w16cid:durableId="1529491886">
    <w:abstractNumId w:val="0"/>
  </w:num>
  <w:num w:numId="8" w16cid:durableId="1049722382">
    <w:abstractNumId w:val="17"/>
  </w:num>
  <w:num w:numId="9" w16cid:durableId="1665891008">
    <w:abstractNumId w:val="16"/>
  </w:num>
  <w:num w:numId="10" w16cid:durableId="1409115016">
    <w:abstractNumId w:val="7"/>
  </w:num>
  <w:num w:numId="11" w16cid:durableId="51734727">
    <w:abstractNumId w:val="13"/>
  </w:num>
  <w:num w:numId="12" w16cid:durableId="1793204794">
    <w:abstractNumId w:val="1"/>
  </w:num>
  <w:num w:numId="13" w16cid:durableId="1510868777">
    <w:abstractNumId w:val="8"/>
  </w:num>
  <w:num w:numId="14" w16cid:durableId="1250846310">
    <w:abstractNumId w:val="4"/>
  </w:num>
  <w:num w:numId="15" w16cid:durableId="499739602">
    <w:abstractNumId w:val="15"/>
  </w:num>
  <w:num w:numId="16" w16cid:durableId="530269799">
    <w:abstractNumId w:val="10"/>
  </w:num>
  <w:num w:numId="17" w16cid:durableId="575477396">
    <w:abstractNumId w:val="12"/>
  </w:num>
  <w:num w:numId="18" w16cid:durableId="1110779272">
    <w:abstractNumId w:val="3"/>
  </w:num>
  <w:num w:numId="19" w16cid:durableId="2043701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E1"/>
    <w:rsid w:val="00157292"/>
    <w:rsid w:val="00225B0E"/>
    <w:rsid w:val="002F0B24"/>
    <w:rsid w:val="002F15C2"/>
    <w:rsid w:val="002F1717"/>
    <w:rsid w:val="00323B4D"/>
    <w:rsid w:val="00331D67"/>
    <w:rsid w:val="00343F88"/>
    <w:rsid w:val="003A7B3D"/>
    <w:rsid w:val="003F0A73"/>
    <w:rsid w:val="0045640D"/>
    <w:rsid w:val="00456E98"/>
    <w:rsid w:val="00461879"/>
    <w:rsid w:val="0048252D"/>
    <w:rsid w:val="004B41B2"/>
    <w:rsid w:val="004B7D4D"/>
    <w:rsid w:val="004C4AAE"/>
    <w:rsid w:val="00675013"/>
    <w:rsid w:val="0068322C"/>
    <w:rsid w:val="006D4956"/>
    <w:rsid w:val="00780BB6"/>
    <w:rsid w:val="00821C0A"/>
    <w:rsid w:val="00857494"/>
    <w:rsid w:val="008A4C58"/>
    <w:rsid w:val="008A5695"/>
    <w:rsid w:val="008F10E0"/>
    <w:rsid w:val="008F7EA9"/>
    <w:rsid w:val="00921AC2"/>
    <w:rsid w:val="00952853"/>
    <w:rsid w:val="009949DA"/>
    <w:rsid w:val="009E5CD7"/>
    <w:rsid w:val="00A61194"/>
    <w:rsid w:val="00AA426A"/>
    <w:rsid w:val="00CA7D91"/>
    <w:rsid w:val="00CD3D12"/>
    <w:rsid w:val="00D03F4B"/>
    <w:rsid w:val="00D33508"/>
    <w:rsid w:val="00D60C7B"/>
    <w:rsid w:val="00D87D25"/>
    <w:rsid w:val="00DD33C3"/>
    <w:rsid w:val="00E3002E"/>
    <w:rsid w:val="00EC0D01"/>
    <w:rsid w:val="00EF4D47"/>
    <w:rsid w:val="00F63075"/>
    <w:rsid w:val="00F656E1"/>
    <w:rsid w:val="00F73110"/>
    <w:rsid w:val="00FA2D44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7701"/>
  <w15:chartTrackingRefBased/>
  <w15:docId w15:val="{ED8A9802-9E53-4A16-AC36-AB706A92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75"/>
    <w:pPr>
      <w:ind w:left="720"/>
      <w:contextualSpacing/>
    </w:pPr>
  </w:style>
  <w:style w:type="character" w:customStyle="1" w:styleId="c26">
    <w:name w:val="c26"/>
    <w:basedOn w:val="a0"/>
    <w:rsid w:val="00857494"/>
  </w:style>
  <w:style w:type="table" w:styleId="a4">
    <w:name w:val="Table Grid"/>
    <w:basedOn w:val="a1"/>
    <w:uiPriority w:val="59"/>
    <w:rsid w:val="00D3350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 карабанов</cp:lastModifiedBy>
  <cp:revision>38</cp:revision>
  <cp:lastPrinted>2020-01-30T08:38:00Z</cp:lastPrinted>
  <dcterms:created xsi:type="dcterms:W3CDTF">2020-01-02T08:24:00Z</dcterms:created>
  <dcterms:modified xsi:type="dcterms:W3CDTF">2023-02-12T14:14:00Z</dcterms:modified>
</cp:coreProperties>
</file>