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60A" w:rsidRDefault="005F060A" w:rsidP="005F060A">
      <w:pPr>
        <w:pStyle w:val="1"/>
        <w:rPr>
          <w:sz w:val="24"/>
        </w:rPr>
      </w:pPr>
      <w:r>
        <w:rPr>
          <w:sz w:val="24"/>
        </w:rPr>
        <w:t>Муниципальное автономное общеобразовательное учреждение</w:t>
      </w:r>
    </w:p>
    <w:p w:rsidR="005F060A" w:rsidRDefault="005F060A" w:rsidP="005F060A">
      <w:pPr>
        <w:pStyle w:val="1"/>
        <w:rPr>
          <w:sz w:val="24"/>
        </w:rPr>
      </w:pPr>
      <w:r>
        <w:rPr>
          <w:sz w:val="24"/>
        </w:rPr>
        <w:t>«Средняя школа № 98» (МАОУ СШ № 98)</w:t>
      </w:r>
    </w:p>
    <w:p w:rsidR="005F060A" w:rsidRDefault="005F060A" w:rsidP="005F060A">
      <w:pPr>
        <w:pStyle w:val="1"/>
        <w:rPr>
          <w:sz w:val="24"/>
        </w:rPr>
      </w:pPr>
    </w:p>
    <w:p w:rsidR="005F060A" w:rsidRDefault="005F060A" w:rsidP="005F060A">
      <w:pPr>
        <w:pStyle w:val="1"/>
        <w:pBdr>
          <w:bottom w:val="single" w:sz="8" w:space="1" w:color="000000"/>
        </w:pBdr>
        <w:rPr>
          <w:b w:val="0"/>
          <w:sz w:val="24"/>
        </w:rPr>
      </w:pPr>
      <w:r>
        <w:rPr>
          <w:b w:val="0"/>
          <w:sz w:val="24"/>
        </w:rPr>
        <w:t>Металлургов проспект, д. 14А, Красноярск город, Красноярский край, 660112</w:t>
      </w:r>
    </w:p>
    <w:p w:rsidR="005F060A" w:rsidRPr="00EF5489" w:rsidRDefault="005F060A" w:rsidP="005F060A">
      <w:pPr>
        <w:pStyle w:val="1"/>
        <w:pBdr>
          <w:bottom w:val="single" w:sz="8" w:space="1" w:color="000000"/>
        </w:pBdr>
        <w:rPr>
          <w:sz w:val="24"/>
          <w:lang w:val="en-US"/>
        </w:rPr>
      </w:pPr>
      <w:r>
        <w:rPr>
          <w:b w:val="0"/>
          <w:sz w:val="24"/>
        </w:rPr>
        <w:t>тел</w:t>
      </w:r>
      <w:r w:rsidRPr="00EF5489">
        <w:rPr>
          <w:b w:val="0"/>
          <w:sz w:val="24"/>
          <w:lang w:val="en-US"/>
        </w:rPr>
        <w:t xml:space="preserve">.: 8(391)-267-16-97, </w:t>
      </w:r>
      <w:r>
        <w:rPr>
          <w:b w:val="0"/>
          <w:sz w:val="24"/>
          <w:lang w:val="en-US"/>
        </w:rPr>
        <w:t>e</w:t>
      </w:r>
      <w:r w:rsidRPr="00EF5489">
        <w:rPr>
          <w:b w:val="0"/>
          <w:sz w:val="24"/>
          <w:lang w:val="en-US"/>
        </w:rPr>
        <w:t>-</w:t>
      </w:r>
      <w:r>
        <w:rPr>
          <w:b w:val="0"/>
          <w:sz w:val="24"/>
          <w:lang w:val="en-US"/>
        </w:rPr>
        <w:t>mail</w:t>
      </w:r>
      <w:r w:rsidRPr="00EF5489">
        <w:rPr>
          <w:b w:val="0"/>
          <w:sz w:val="24"/>
          <w:lang w:val="en-US"/>
        </w:rPr>
        <w:t>:</w:t>
      </w:r>
      <w:r w:rsidRPr="00EF5489">
        <w:rPr>
          <w:lang w:val="en-US"/>
        </w:rPr>
        <w:t xml:space="preserve"> </w:t>
      </w:r>
      <w:hyperlink r:id="rId4" w:history="1">
        <w:r w:rsidRPr="00EF5489">
          <w:rPr>
            <w:rStyle w:val="a4"/>
            <w:b w:val="0"/>
            <w:sz w:val="24"/>
            <w:lang w:val="en-US"/>
          </w:rPr>
          <w:t>sch98@mailkrsk.ru</w:t>
        </w:r>
      </w:hyperlink>
      <w:r w:rsidRPr="00EF5489">
        <w:rPr>
          <w:b w:val="0"/>
          <w:sz w:val="24"/>
          <w:lang w:val="en-US"/>
        </w:rPr>
        <w:t xml:space="preserve">,  </w:t>
      </w:r>
      <w:hyperlink r:id="rId5" w:history="1">
        <w:r w:rsidRPr="00EF5489">
          <w:rPr>
            <w:rStyle w:val="a4"/>
            <w:b w:val="0"/>
            <w:sz w:val="24"/>
            <w:lang w:val="en-US"/>
          </w:rPr>
          <w:t>https://school98.gosuslugi.ru</w:t>
        </w:r>
      </w:hyperlink>
    </w:p>
    <w:p w:rsidR="005F060A" w:rsidRPr="005F060A" w:rsidRDefault="005F060A" w:rsidP="005F060A">
      <w:pPr>
        <w:pStyle w:val="1"/>
        <w:pBdr>
          <w:bottom w:val="single" w:sz="8" w:space="1" w:color="000000"/>
        </w:pBdr>
        <w:rPr>
          <w:b w:val="0"/>
          <w:sz w:val="24"/>
        </w:rPr>
      </w:pPr>
      <w:r>
        <w:rPr>
          <w:b w:val="0"/>
          <w:sz w:val="24"/>
        </w:rPr>
        <w:t>ОКПО</w:t>
      </w:r>
      <w:r w:rsidRPr="005F060A">
        <w:rPr>
          <w:b w:val="0"/>
          <w:sz w:val="24"/>
        </w:rPr>
        <w:t xml:space="preserve"> 57313374; </w:t>
      </w:r>
      <w:r w:rsidRPr="00FA5898">
        <w:rPr>
          <w:b w:val="0"/>
          <w:sz w:val="24"/>
        </w:rPr>
        <w:t>ОГРН</w:t>
      </w:r>
      <w:r w:rsidRPr="005F060A">
        <w:rPr>
          <w:b w:val="0"/>
          <w:sz w:val="24"/>
        </w:rPr>
        <w:t xml:space="preserve"> 1022402478042</w:t>
      </w:r>
    </w:p>
    <w:p w:rsidR="005F060A" w:rsidRPr="00FA5898" w:rsidRDefault="005F060A" w:rsidP="005F060A">
      <w:pPr>
        <w:pStyle w:val="1"/>
        <w:pBdr>
          <w:bottom w:val="single" w:sz="8" w:space="1" w:color="000000"/>
        </w:pBdr>
        <w:rPr>
          <w:b w:val="0"/>
          <w:sz w:val="24"/>
        </w:rPr>
      </w:pPr>
      <w:r w:rsidRPr="00FA5898">
        <w:rPr>
          <w:b w:val="0"/>
          <w:sz w:val="24"/>
        </w:rPr>
        <w:t>ИНН</w:t>
      </w:r>
      <w:r>
        <w:rPr>
          <w:b w:val="0"/>
          <w:sz w:val="24"/>
        </w:rPr>
        <w:t>/КПП</w:t>
      </w:r>
      <w:r w:rsidRPr="00FA5898">
        <w:rPr>
          <w:b w:val="0"/>
          <w:sz w:val="24"/>
        </w:rPr>
        <w:t xml:space="preserve"> 2465041035</w:t>
      </w:r>
      <w:r>
        <w:rPr>
          <w:b w:val="0"/>
          <w:sz w:val="24"/>
        </w:rPr>
        <w:t>/</w:t>
      </w:r>
      <w:r w:rsidRPr="00FA5898">
        <w:rPr>
          <w:b w:val="0"/>
          <w:sz w:val="24"/>
        </w:rPr>
        <w:t>246501001</w:t>
      </w:r>
    </w:p>
    <w:p w:rsidR="005F060A" w:rsidRDefault="005F060A" w:rsidP="005F060A">
      <w:pPr>
        <w:shd w:val="clear" w:color="auto" w:fill="FFFFFF"/>
        <w:spacing w:after="0" w:line="365" w:lineRule="exact"/>
        <w:jc w:val="both"/>
        <w:rPr>
          <w:rFonts w:ascii="Times New Roman" w:eastAsia="Times New Roman" w:hAnsi="Times New Roman" w:cs="Times New Roman"/>
          <w:sz w:val="28"/>
          <w:szCs w:val="28"/>
          <w:lang w:eastAsia="ar-SA"/>
        </w:rPr>
      </w:pPr>
    </w:p>
    <w:p w:rsidR="005F060A" w:rsidRDefault="005F060A" w:rsidP="005F060A">
      <w:pPr>
        <w:spacing w:after="0" w:line="360" w:lineRule="auto"/>
        <w:ind w:right="-2" w:firstLine="709"/>
        <w:contextualSpacing/>
        <w:mirrorIndents/>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ЭТИКА ДИСТАНЦИОННОГО ВЗАИМОДЕЙСТВИЯ</w:t>
      </w:r>
    </w:p>
    <w:bookmarkEnd w:id="0"/>
    <w:p w:rsidR="005F060A" w:rsidRPr="005F060A" w:rsidRDefault="005F060A" w:rsidP="005F060A">
      <w:pPr>
        <w:spacing w:after="0" w:line="360" w:lineRule="auto"/>
        <w:ind w:right="-2" w:firstLine="709"/>
        <w:contextualSpacing/>
        <w:mirrorIndents/>
        <w:jc w:val="center"/>
        <w:rPr>
          <w:rFonts w:ascii="Times New Roman" w:hAnsi="Times New Roman" w:cs="Times New Roman"/>
          <w:b/>
          <w:bCs/>
          <w:sz w:val="28"/>
          <w:szCs w:val="28"/>
        </w:rPr>
      </w:pPr>
    </w:p>
    <w:p w:rsidR="005F060A" w:rsidRPr="005F060A" w:rsidRDefault="005F060A" w:rsidP="005F060A">
      <w:pPr>
        <w:spacing w:after="0"/>
        <w:jc w:val="center"/>
        <w:rPr>
          <w:rFonts w:ascii="Times New Roman" w:hAnsi="Times New Roman" w:cs="Times New Roman"/>
          <w:b/>
          <w:sz w:val="28"/>
          <w:szCs w:val="28"/>
        </w:rPr>
      </w:pPr>
      <w:r w:rsidRPr="005F060A">
        <w:rPr>
          <w:rFonts w:ascii="Times New Roman" w:hAnsi="Times New Roman" w:cs="Times New Roman"/>
          <w:b/>
          <w:sz w:val="28"/>
          <w:szCs w:val="28"/>
        </w:rPr>
        <w:t>Этика виртуального общения: общие правила</w:t>
      </w:r>
    </w:p>
    <w:p w:rsidR="005F060A" w:rsidRPr="005F060A" w:rsidRDefault="005F060A" w:rsidP="005F060A">
      <w:pPr>
        <w:spacing w:after="0"/>
        <w:ind w:firstLine="708"/>
        <w:jc w:val="both"/>
        <w:rPr>
          <w:rFonts w:ascii="Times New Roman" w:hAnsi="Times New Roman" w:cs="Times New Roman"/>
          <w:sz w:val="28"/>
          <w:szCs w:val="28"/>
        </w:rPr>
      </w:pPr>
      <w:r w:rsidRPr="005F060A">
        <w:rPr>
          <w:rFonts w:ascii="Times New Roman" w:hAnsi="Times New Roman" w:cs="Times New Roman"/>
          <w:sz w:val="28"/>
          <w:szCs w:val="28"/>
        </w:rPr>
        <w:t xml:space="preserve">Как известно, этика – это наука о нормах поведения и правилах человеческих взаимоотношений, учение о нравственности и морали. К сожалению, мы не часто задумываемся о моральных аспектах своего взаимодействия с окружающим миром, но все же чаще всего мы ведем себя при этом в соответствии с этическими нормами. Нам помогают давно усвоенные правила, наше воспитание и не только! Дело в том, что эмоции окружающих людей, их ответная реакция на наши мимику, слова или действия подсказывают, одобряют ли они наше поведение. Это служит своеобразным «красным светом» светофора в случаях, когда нарушается чье-то личное пространство, задеваются эмоции и чувства другого человека. </w:t>
      </w:r>
    </w:p>
    <w:p w:rsidR="005F060A" w:rsidRPr="005F060A" w:rsidRDefault="005F060A" w:rsidP="005F060A">
      <w:pPr>
        <w:spacing w:after="0"/>
        <w:ind w:firstLine="708"/>
        <w:jc w:val="both"/>
        <w:rPr>
          <w:rFonts w:ascii="Times New Roman" w:hAnsi="Times New Roman" w:cs="Times New Roman"/>
          <w:sz w:val="28"/>
          <w:szCs w:val="28"/>
        </w:rPr>
      </w:pPr>
      <w:r w:rsidRPr="005F060A">
        <w:rPr>
          <w:rFonts w:ascii="Times New Roman" w:hAnsi="Times New Roman" w:cs="Times New Roman"/>
          <w:sz w:val="28"/>
          <w:szCs w:val="28"/>
        </w:rPr>
        <w:t xml:space="preserve">Однако в информационном пространстве человек не всегда способен уловить и правильно распознать эмоции партнера по общению. Не только детям, но и взрослым сложно бывает понять, что чувствует его виртуальный собеседник. Вот почему так важно уделять особое внимание этике общения в сети Интернет. </w:t>
      </w:r>
    </w:p>
    <w:p w:rsidR="005F060A" w:rsidRPr="005F060A" w:rsidRDefault="005F060A" w:rsidP="005F060A">
      <w:pPr>
        <w:spacing w:after="0"/>
        <w:ind w:firstLine="708"/>
        <w:jc w:val="both"/>
        <w:rPr>
          <w:rFonts w:ascii="Times New Roman" w:hAnsi="Times New Roman" w:cs="Times New Roman"/>
          <w:sz w:val="28"/>
          <w:szCs w:val="28"/>
        </w:rPr>
      </w:pPr>
      <w:r w:rsidRPr="005F060A">
        <w:rPr>
          <w:rFonts w:ascii="Times New Roman" w:hAnsi="Times New Roman" w:cs="Times New Roman"/>
          <w:sz w:val="28"/>
          <w:szCs w:val="28"/>
        </w:rPr>
        <w:t xml:space="preserve">Еще в 1979 году в США был разработан первый кодекс компьютерной этики. В последующем развитие информационного общества породило еще немало вариантов, но приведенные ниже основные этические правила вошли практически в каждый из кодексов компьютерной этики. </w:t>
      </w:r>
    </w:p>
    <w:p w:rsidR="005F060A" w:rsidRPr="005F060A" w:rsidRDefault="005F060A" w:rsidP="005F060A">
      <w:pPr>
        <w:spacing w:after="0"/>
        <w:jc w:val="center"/>
        <w:rPr>
          <w:rFonts w:ascii="Times New Roman" w:hAnsi="Times New Roman" w:cs="Times New Roman"/>
          <w:b/>
          <w:sz w:val="28"/>
          <w:szCs w:val="28"/>
        </w:rPr>
      </w:pPr>
      <w:r w:rsidRPr="005F060A">
        <w:rPr>
          <w:rFonts w:ascii="Times New Roman" w:hAnsi="Times New Roman" w:cs="Times New Roman"/>
          <w:b/>
          <w:sz w:val="28"/>
          <w:szCs w:val="28"/>
        </w:rPr>
        <w:t>Основные этические правила виртуального общения:</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1.</w:t>
      </w:r>
      <w:r w:rsidRPr="005F060A">
        <w:rPr>
          <w:rFonts w:ascii="Times New Roman" w:hAnsi="Times New Roman" w:cs="Times New Roman"/>
          <w:sz w:val="28"/>
          <w:szCs w:val="28"/>
        </w:rPr>
        <w:tab/>
        <w:t xml:space="preserve">Не использовать компьютерные технологии с целью навредить другим людям.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2.</w:t>
      </w:r>
      <w:r w:rsidRPr="005F060A">
        <w:rPr>
          <w:rFonts w:ascii="Times New Roman" w:hAnsi="Times New Roman" w:cs="Times New Roman"/>
          <w:sz w:val="28"/>
          <w:szCs w:val="28"/>
        </w:rPr>
        <w:tab/>
        <w:t xml:space="preserve">Не пользоваться файлами, не предназначенными для свободного использования.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3.</w:t>
      </w:r>
      <w:r w:rsidRPr="005F060A">
        <w:rPr>
          <w:rFonts w:ascii="Times New Roman" w:hAnsi="Times New Roman" w:cs="Times New Roman"/>
          <w:sz w:val="28"/>
          <w:szCs w:val="28"/>
        </w:rPr>
        <w:tab/>
        <w:t xml:space="preserve">Не использовать виртуальное пространство для распространения ложной информации.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4.</w:t>
      </w:r>
      <w:r w:rsidRPr="005F060A">
        <w:rPr>
          <w:rFonts w:ascii="Times New Roman" w:hAnsi="Times New Roman" w:cs="Times New Roman"/>
          <w:sz w:val="28"/>
          <w:szCs w:val="28"/>
        </w:rPr>
        <w:tab/>
        <w:t xml:space="preserve">Не присваивать чужую интеллектуальную собственность.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lastRenderedPageBreak/>
        <w:t>5.</w:t>
      </w:r>
      <w:r w:rsidRPr="005F060A">
        <w:rPr>
          <w:rFonts w:ascii="Times New Roman" w:hAnsi="Times New Roman" w:cs="Times New Roman"/>
          <w:sz w:val="28"/>
          <w:szCs w:val="28"/>
        </w:rPr>
        <w:tab/>
        <w:t xml:space="preserve">Использовать компьютерное оборудование или сетевые ресурсы с самоограничениями, которые показывают вашу предупредительность и уважение к другим людям. </w:t>
      </w:r>
    </w:p>
    <w:p w:rsidR="005F060A" w:rsidRPr="005F060A" w:rsidRDefault="005F060A" w:rsidP="005F060A">
      <w:pPr>
        <w:spacing w:after="0"/>
        <w:ind w:firstLine="708"/>
        <w:jc w:val="both"/>
        <w:rPr>
          <w:rFonts w:ascii="Times New Roman" w:hAnsi="Times New Roman" w:cs="Times New Roman"/>
          <w:sz w:val="28"/>
          <w:szCs w:val="28"/>
        </w:rPr>
      </w:pPr>
      <w:r w:rsidRPr="005F060A">
        <w:rPr>
          <w:rFonts w:ascii="Times New Roman" w:hAnsi="Times New Roman" w:cs="Times New Roman"/>
          <w:sz w:val="28"/>
          <w:szCs w:val="28"/>
        </w:rPr>
        <w:t>Эти правила основаны на следующих принципах виртуального общения и взаимодействия:</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w:t>
      </w:r>
      <w:r w:rsidRPr="005F060A">
        <w:rPr>
          <w:rFonts w:ascii="Times New Roman" w:hAnsi="Times New Roman" w:cs="Times New Roman"/>
          <w:sz w:val="28"/>
          <w:szCs w:val="28"/>
        </w:rPr>
        <w:tab/>
      </w:r>
      <w:proofErr w:type="spellStart"/>
      <w:r w:rsidRPr="005F060A">
        <w:rPr>
          <w:rFonts w:ascii="Times New Roman" w:hAnsi="Times New Roman" w:cs="Times New Roman"/>
          <w:sz w:val="28"/>
          <w:szCs w:val="28"/>
        </w:rPr>
        <w:t>privacy</w:t>
      </w:r>
      <w:proofErr w:type="spellEnd"/>
      <w:r w:rsidRPr="005F060A">
        <w:rPr>
          <w:rFonts w:ascii="Times New Roman" w:hAnsi="Times New Roman" w:cs="Times New Roman"/>
          <w:sz w:val="28"/>
          <w:szCs w:val="28"/>
        </w:rPr>
        <w:t xml:space="preserve"> (тайна частной жизни) – право человека на автономию и свободу в частной жизни, право на защиту от вторжения в нее органов власти и других людей;</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w:t>
      </w:r>
      <w:r w:rsidRPr="005F060A">
        <w:rPr>
          <w:rFonts w:ascii="Times New Roman" w:hAnsi="Times New Roman" w:cs="Times New Roman"/>
          <w:sz w:val="28"/>
          <w:szCs w:val="28"/>
        </w:rPr>
        <w:tab/>
      </w:r>
      <w:proofErr w:type="spellStart"/>
      <w:r w:rsidRPr="005F060A">
        <w:rPr>
          <w:rFonts w:ascii="Times New Roman" w:hAnsi="Times New Roman" w:cs="Times New Roman"/>
          <w:sz w:val="28"/>
          <w:szCs w:val="28"/>
        </w:rPr>
        <w:t>accuracy</w:t>
      </w:r>
      <w:proofErr w:type="spellEnd"/>
      <w:r w:rsidRPr="005F060A">
        <w:rPr>
          <w:rFonts w:ascii="Times New Roman" w:hAnsi="Times New Roman" w:cs="Times New Roman"/>
          <w:sz w:val="28"/>
          <w:szCs w:val="28"/>
        </w:rPr>
        <w:t xml:space="preserve"> (точность) – соблюдение норм, связанных с точным выполнением инструкций по эксплуатации систем и обработке информации, честное и социально ответственное отношения к своим обязанностям;</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w:t>
      </w:r>
      <w:r w:rsidRPr="005F060A">
        <w:rPr>
          <w:rFonts w:ascii="Times New Roman" w:hAnsi="Times New Roman" w:cs="Times New Roman"/>
          <w:sz w:val="28"/>
          <w:szCs w:val="28"/>
        </w:rPr>
        <w:tab/>
      </w:r>
      <w:proofErr w:type="spellStart"/>
      <w:r w:rsidRPr="005F060A">
        <w:rPr>
          <w:rFonts w:ascii="Times New Roman" w:hAnsi="Times New Roman" w:cs="Times New Roman"/>
          <w:sz w:val="28"/>
          <w:szCs w:val="28"/>
        </w:rPr>
        <w:t>property</w:t>
      </w:r>
      <w:proofErr w:type="spellEnd"/>
      <w:r w:rsidRPr="005F060A">
        <w:rPr>
          <w:rFonts w:ascii="Times New Roman" w:hAnsi="Times New Roman" w:cs="Times New Roman"/>
          <w:sz w:val="28"/>
          <w:szCs w:val="28"/>
        </w:rPr>
        <w:t xml:space="preserve"> (частная собственность) – неприкосновенность частной собственности, основа имущественного порядка в экономике. Следование этому принципу означает соблюдение права собственности на информацию и норм авторского права;</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w:t>
      </w:r>
      <w:r w:rsidRPr="005F060A">
        <w:rPr>
          <w:rFonts w:ascii="Times New Roman" w:hAnsi="Times New Roman" w:cs="Times New Roman"/>
          <w:sz w:val="28"/>
          <w:szCs w:val="28"/>
        </w:rPr>
        <w:tab/>
      </w:r>
      <w:proofErr w:type="spellStart"/>
      <w:r w:rsidRPr="005F060A">
        <w:rPr>
          <w:rFonts w:ascii="Times New Roman" w:hAnsi="Times New Roman" w:cs="Times New Roman"/>
          <w:sz w:val="28"/>
          <w:szCs w:val="28"/>
        </w:rPr>
        <w:t>accessibility</w:t>
      </w:r>
      <w:proofErr w:type="spellEnd"/>
      <w:r w:rsidRPr="005F060A">
        <w:rPr>
          <w:rFonts w:ascii="Times New Roman" w:hAnsi="Times New Roman" w:cs="Times New Roman"/>
          <w:sz w:val="28"/>
          <w:szCs w:val="28"/>
        </w:rPr>
        <w:t xml:space="preserve"> (доступность) – право граждан на информацию, ее доступность в любое время и в любом месте. </w:t>
      </w:r>
    </w:p>
    <w:p w:rsidR="005F060A" w:rsidRPr="005F060A" w:rsidRDefault="005F060A" w:rsidP="005F060A">
      <w:pPr>
        <w:spacing w:after="0"/>
        <w:ind w:firstLine="708"/>
        <w:jc w:val="both"/>
        <w:rPr>
          <w:rFonts w:ascii="Times New Roman" w:hAnsi="Times New Roman" w:cs="Times New Roman"/>
          <w:sz w:val="28"/>
          <w:szCs w:val="28"/>
        </w:rPr>
      </w:pPr>
      <w:r w:rsidRPr="005F060A">
        <w:rPr>
          <w:rFonts w:ascii="Times New Roman" w:hAnsi="Times New Roman" w:cs="Times New Roman"/>
          <w:sz w:val="28"/>
          <w:szCs w:val="28"/>
        </w:rPr>
        <w:t xml:space="preserve">Также необходимо всегда соблюдать правила вежливости виртуального общения.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1.</w:t>
      </w:r>
      <w:r w:rsidRPr="005F060A">
        <w:rPr>
          <w:rFonts w:ascii="Times New Roman" w:hAnsi="Times New Roman" w:cs="Times New Roman"/>
          <w:sz w:val="28"/>
          <w:szCs w:val="28"/>
        </w:rPr>
        <w:tab/>
        <w:t>Всегда здоровайтесь и улыбайтесь!</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2.</w:t>
      </w:r>
      <w:r w:rsidRPr="005F060A">
        <w:rPr>
          <w:rFonts w:ascii="Times New Roman" w:hAnsi="Times New Roman" w:cs="Times New Roman"/>
          <w:sz w:val="28"/>
          <w:szCs w:val="28"/>
        </w:rPr>
        <w:tab/>
        <w:t xml:space="preserve">Обращайтесь к человеку так, как он вам представился.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3.</w:t>
      </w:r>
      <w:r w:rsidRPr="005F060A">
        <w:rPr>
          <w:rFonts w:ascii="Times New Roman" w:hAnsi="Times New Roman" w:cs="Times New Roman"/>
          <w:sz w:val="28"/>
          <w:szCs w:val="28"/>
        </w:rPr>
        <w:tab/>
        <w:t xml:space="preserve">Будьте внимательны к мнению своих собеседников.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4.</w:t>
      </w:r>
      <w:r w:rsidRPr="005F060A">
        <w:rPr>
          <w:rFonts w:ascii="Times New Roman" w:hAnsi="Times New Roman" w:cs="Times New Roman"/>
          <w:sz w:val="28"/>
          <w:szCs w:val="28"/>
        </w:rPr>
        <w:tab/>
        <w:t xml:space="preserve">Будьте одинаково любезны и радушны со всеми участниками виртуальной дискуссии.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5.</w:t>
      </w:r>
      <w:r w:rsidRPr="005F060A">
        <w:rPr>
          <w:rFonts w:ascii="Times New Roman" w:hAnsi="Times New Roman" w:cs="Times New Roman"/>
          <w:sz w:val="28"/>
          <w:szCs w:val="28"/>
        </w:rPr>
        <w:tab/>
        <w:t>Постарайтесь сделать виртуальное общени</w:t>
      </w:r>
      <w:r>
        <w:rPr>
          <w:rFonts w:ascii="Times New Roman" w:hAnsi="Times New Roman" w:cs="Times New Roman"/>
          <w:sz w:val="28"/>
          <w:szCs w:val="28"/>
        </w:rPr>
        <w:t xml:space="preserve">е с вами максимально приятным. </w:t>
      </w:r>
    </w:p>
    <w:p w:rsidR="005F060A" w:rsidRPr="005F060A" w:rsidRDefault="005F060A" w:rsidP="005F060A">
      <w:pPr>
        <w:spacing w:after="0"/>
        <w:jc w:val="center"/>
        <w:rPr>
          <w:rFonts w:ascii="Times New Roman" w:hAnsi="Times New Roman" w:cs="Times New Roman"/>
          <w:b/>
          <w:sz w:val="28"/>
          <w:szCs w:val="28"/>
        </w:rPr>
      </w:pPr>
      <w:r w:rsidRPr="005F060A">
        <w:rPr>
          <w:rFonts w:ascii="Times New Roman" w:hAnsi="Times New Roman" w:cs="Times New Roman"/>
          <w:b/>
          <w:sz w:val="28"/>
          <w:szCs w:val="28"/>
        </w:rPr>
        <w:t>Правила пользования электронной почтой</w:t>
      </w:r>
    </w:p>
    <w:p w:rsidR="005F060A" w:rsidRPr="005F060A" w:rsidRDefault="005F060A" w:rsidP="005F060A">
      <w:pPr>
        <w:spacing w:after="0"/>
        <w:ind w:firstLine="708"/>
        <w:jc w:val="both"/>
        <w:rPr>
          <w:rFonts w:ascii="Times New Roman" w:hAnsi="Times New Roman" w:cs="Times New Roman"/>
          <w:sz w:val="28"/>
          <w:szCs w:val="28"/>
        </w:rPr>
      </w:pPr>
      <w:r w:rsidRPr="005F060A">
        <w:rPr>
          <w:rFonts w:ascii="Times New Roman" w:hAnsi="Times New Roman" w:cs="Times New Roman"/>
          <w:sz w:val="28"/>
          <w:szCs w:val="28"/>
        </w:rPr>
        <w:t xml:space="preserve">Стоит придерживаться некоторых правил и при использовании электронной почтой и другими формами интернет-сообщений.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1.</w:t>
      </w:r>
      <w:r w:rsidRPr="005F060A">
        <w:rPr>
          <w:rFonts w:ascii="Times New Roman" w:hAnsi="Times New Roman" w:cs="Times New Roman"/>
          <w:sz w:val="28"/>
          <w:szCs w:val="28"/>
        </w:rPr>
        <w:tab/>
        <w:t xml:space="preserve">Не используйте электронную почту для рассылки по случайно попавшим к вам адресам рекламных сообщений.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2.</w:t>
      </w:r>
      <w:r w:rsidRPr="005F060A">
        <w:rPr>
          <w:rFonts w:ascii="Times New Roman" w:hAnsi="Times New Roman" w:cs="Times New Roman"/>
          <w:sz w:val="28"/>
          <w:szCs w:val="28"/>
        </w:rPr>
        <w:tab/>
        <w:t xml:space="preserve">Несколько раз перечитайте сообщение, прежде чем его отправлять: вы уже ничего не сможете в нем исправить или заменить после отправления.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3.</w:t>
      </w:r>
      <w:r w:rsidRPr="005F060A">
        <w:rPr>
          <w:rFonts w:ascii="Times New Roman" w:hAnsi="Times New Roman" w:cs="Times New Roman"/>
          <w:sz w:val="28"/>
          <w:szCs w:val="28"/>
        </w:rPr>
        <w:tab/>
        <w:t xml:space="preserve">Всегда проверяйте, что и куда отправили, заглянув в папку «Отправленные». Если письмо случайно отправлено не по адресу, сообщите об этом адресату.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4.</w:t>
      </w:r>
      <w:r w:rsidRPr="005F060A">
        <w:rPr>
          <w:rFonts w:ascii="Times New Roman" w:hAnsi="Times New Roman" w:cs="Times New Roman"/>
          <w:sz w:val="28"/>
          <w:szCs w:val="28"/>
        </w:rPr>
        <w:tab/>
        <w:t xml:space="preserve">Старайтесь не указывать в вашей переписке адреса электронной почты других людей, это неэтично (как и указание чужого телефонного номера), помните, что указанный вами адрес почты может быть использован кем-либо в личных целях.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5.</w:t>
      </w:r>
      <w:r w:rsidRPr="005F060A">
        <w:rPr>
          <w:rFonts w:ascii="Times New Roman" w:hAnsi="Times New Roman" w:cs="Times New Roman"/>
          <w:sz w:val="28"/>
          <w:szCs w:val="28"/>
        </w:rPr>
        <w:tab/>
        <w:t xml:space="preserve">Не создавайте больших писем: в электронной почте более уместна, краткость, чем излишняя эмоциональность.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6.</w:t>
      </w:r>
      <w:r w:rsidRPr="005F060A">
        <w:rPr>
          <w:rFonts w:ascii="Times New Roman" w:hAnsi="Times New Roman" w:cs="Times New Roman"/>
          <w:sz w:val="28"/>
          <w:szCs w:val="28"/>
        </w:rPr>
        <w:tab/>
      </w:r>
      <w:proofErr w:type="gramStart"/>
      <w:r w:rsidRPr="005F060A">
        <w:rPr>
          <w:rFonts w:ascii="Times New Roman" w:hAnsi="Times New Roman" w:cs="Times New Roman"/>
          <w:sz w:val="28"/>
          <w:szCs w:val="28"/>
        </w:rPr>
        <w:t>В</w:t>
      </w:r>
      <w:proofErr w:type="gramEnd"/>
      <w:r w:rsidRPr="005F060A">
        <w:rPr>
          <w:rFonts w:ascii="Times New Roman" w:hAnsi="Times New Roman" w:cs="Times New Roman"/>
          <w:sz w:val="28"/>
          <w:szCs w:val="28"/>
        </w:rPr>
        <w:t xml:space="preserve"> любых формах интернет-коммуникаций не стоит увлекаться обилием восклицательных и вопросительных знаков, чрезмерным количеством смайликов. Не стоит для особой убедительности использовать текст, набранный в регистре </w:t>
      </w:r>
      <w:proofErr w:type="spellStart"/>
      <w:r w:rsidRPr="005F060A">
        <w:rPr>
          <w:rFonts w:ascii="Times New Roman" w:hAnsi="Times New Roman" w:cs="Times New Roman"/>
          <w:sz w:val="28"/>
          <w:szCs w:val="28"/>
        </w:rPr>
        <w:t>Caps</w:t>
      </w:r>
      <w:proofErr w:type="spellEnd"/>
      <w:r w:rsidRPr="005F060A">
        <w:rPr>
          <w:rFonts w:ascii="Times New Roman" w:hAnsi="Times New Roman" w:cs="Times New Roman"/>
          <w:sz w:val="28"/>
          <w:szCs w:val="28"/>
        </w:rPr>
        <w:t xml:space="preserve"> </w:t>
      </w:r>
      <w:proofErr w:type="spellStart"/>
      <w:r w:rsidRPr="005F060A">
        <w:rPr>
          <w:rFonts w:ascii="Times New Roman" w:hAnsi="Times New Roman" w:cs="Times New Roman"/>
          <w:sz w:val="28"/>
          <w:szCs w:val="28"/>
        </w:rPr>
        <w:t>Lock</w:t>
      </w:r>
      <w:proofErr w:type="spellEnd"/>
      <w:r w:rsidRPr="005F060A">
        <w:rPr>
          <w:rFonts w:ascii="Times New Roman" w:hAnsi="Times New Roman" w:cs="Times New Roman"/>
          <w:sz w:val="28"/>
          <w:szCs w:val="28"/>
        </w:rPr>
        <w:t xml:space="preserve">.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7.</w:t>
      </w:r>
      <w:r w:rsidRPr="005F060A">
        <w:rPr>
          <w:rFonts w:ascii="Times New Roman" w:hAnsi="Times New Roman" w:cs="Times New Roman"/>
          <w:sz w:val="28"/>
          <w:szCs w:val="28"/>
        </w:rPr>
        <w:tab/>
        <w:t xml:space="preserve">Отвечать на электронное письмо принято сразу осле прочтения или, по крайней мере, в этот же день.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8.</w:t>
      </w:r>
      <w:r w:rsidRPr="005F060A">
        <w:rPr>
          <w:rFonts w:ascii="Times New Roman" w:hAnsi="Times New Roman" w:cs="Times New Roman"/>
          <w:sz w:val="28"/>
          <w:szCs w:val="28"/>
        </w:rPr>
        <w:tab/>
      </w:r>
      <w:proofErr w:type="gramStart"/>
      <w:r w:rsidRPr="005F060A">
        <w:rPr>
          <w:rFonts w:ascii="Times New Roman" w:hAnsi="Times New Roman" w:cs="Times New Roman"/>
          <w:sz w:val="28"/>
          <w:szCs w:val="28"/>
        </w:rPr>
        <w:t>В</w:t>
      </w:r>
      <w:proofErr w:type="gramEnd"/>
      <w:r w:rsidRPr="005F060A">
        <w:rPr>
          <w:rFonts w:ascii="Times New Roman" w:hAnsi="Times New Roman" w:cs="Times New Roman"/>
          <w:sz w:val="28"/>
          <w:szCs w:val="28"/>
        </w:rPr>
        <w:t xml:space="preserve"> неофициальных письмах можно использовать общепринятые сокращения – акронимы-аббревиатуры (при этом вы должны быть уверены, что получатель письма знаком с ними и может правильно их расшифровать):</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w:t>
      </w:r>
      <w:r w:rsidRPr="005F060A">
        <w:rPr>
          <w:rFonts w:ascii="Times New Roman" w:hAnsi="Times New Roman" w:cs="Times New Roman"/>
          <w:sz w:val="28"/>
          <w:szCs w:val="28"/>
        </w:rPr>
        <w:tab/>
        <w:t>SUL (</w:t>
      </w:r>
      <w:proofErr w:type="spellStart"/>
      <w:r w:rsidRPr="005F060A">
        <w:rPr>
          <w:rFonts w:ascii="Times New Roman" w:hAnsi="Times New Roman" w:cs="Times New Roman"/>
          <w:sz w:val="28"/>
          <w:szCs w:val="28"/>
        </w:rPr>
        <w:t>See</w:t>
      </w:r>
      <w:proofErr w:type="spellEnd"/>
      <w:r w:rsidRPr="005F060A">
        <w:rPr>
          <w:rFonts w:ascii="Times New Roman" w:hAnsi="Times New Roman" w:cs="Times New Roman"/>
          <w:sz w:val="28"/>
          <w:szCs w:val="28"/>
        </w:rPr>
        <w:t xml:space="preserve"> </w:t>
      </w:r>
      <w:proofErr w:type="spellStart"/>
      <w:r w:rsidRPr="005F060A">
        <w:rPr>
          <w:rFonts w:ascii="Times New Roman" w:hAnsi="Times New Roman" w:cs="Times New Roman"/>
          <w:sz w:val="28"/>
          <w:szCs w:val="28"/>
        </w:rPr>
        <w:t>you</w:t>
      </w:r>
      <w:proofErr w:type="spellEnd"/>
      <w:r w:rsidRPr="005F060A">
        <w:rPr>
          <w:rFonts w:ascii="Times New Roman" w:hAnsi="Times New Roman" w:cs="Times New Roman"/>
          <w:sz w:val="28"/>
          <w:szCs w:val="28"/>
        </w:rPr>
        <w:t xml:space="preserve"> </w:t>
      </w:r>
      <w:proofErr w:type="spellStart"/>
      <w:r w:rsidRPr="005F060A">
        <w:rPr>
          <w:rFonts w:ascii="Times New Roman" w:hAnsi="Times New Roman" w:cs="Times New Roman"/>
          <w:sz w:val="28"/>
          <w:szCs w:val="28"/>
        </w:rPr>
        <w:t>later</w:t>
      </w:r>
      <w:proofErr w:type="spellEnd"/>
      <w:r w:rsidRPr="005F060A">
        <w:rPr>
          <w:rFonts w:ascii="Times New Roman" w:hAnsi="Times New Roman" w:cs="Times New Roman"/>
          <w:sz w:val="28"/>
          <w:szCs w:val="28"/>
        </w:rPr>
        <w:t>) – «До встречи!», «Увидимся позже»;</w:t>
      </w:r>
    </w:p>
    <w:p w:rsidR="005F060A" w:rsidRPr="005F060A" w:rsidRDefault="005F060A" w:rsidP="005F060A">
      <w:pPr>
        <w:spacing w:after="0"/>
        <w:jc w:val="both"/>
        <w:rPr>
          <w:rFonts w:ascii="Times New Roman" w:hAnsi="Times New Roman" w:cs="Times New Roman"/>
          <w:sz w:val="28"/>
          <w:szCs w:val="28"/>
          <w:lang w:val="en-US"/>
        </w:rPr>
      </w:pPr>
      <w:r w:rsidRPr="005F060A">
        <w:rPr>
          <w:rFonts w:ascii="Times New Roman" w:hAnsi="Times New Roman" w:cs="Times New Roman"/>
          <w:sz w:val="28"/>
          <w:szCs w:val="28"/>
          <w:lang w:val="en-US"/>
        </w:rPr>
        <w:t>•</w:t>
      </w:r>
      <w:r w:rsidRPr="005F060A">
        <w:rPr>
          <w:rFonts w:ascii="Times New Roman" w:hAnsi="Times New Roman" w:cs="Times New Roman"/>
          <w:sz w:val="28"/>
          <w:szCs w:val="28"/>
          <w:lang w:val="en-US"/>
        </w:rPr>
        <w:tab/>
        <w:t>2F (Face to face) – «</w:t>
      </w:r>
      <w:r w:rsidRPr="005F060A">
        <w:rPr>
          <w:rFonts w:ascii="Times New Roman" w:hAnsi="Times New Roman" w:cs="Times New Roman"/>
          <w:sz w:val="28"/>
          <w:szCs w:val="28"/>
        </w:rPr>
        <w:t>Лицом</w:t>
      </w:r>
      <w:r w:rsidRPr="005F060A">
        <w:rPr>
          <w:rFonts w:ascii="Times New Roman" w:hAnsi="Times New Roman" w:cs="Times New Roman"/>
          <w:sz w:val="28"/>
          <w:szCs w:val="28"/>
          <w:lang w:val="en-US"/>
        </w:rPr>
        <w:t xml:space="preserve"> </w:t>
      </w:r>
      <w:r w:rsidRPr="005F060A">
        <w:rPr>
          <w:rFonts w:ascii="Times New Roman" w:hAnsi="Times New Roman" w:cs="Times New Roman"/>
          <w:sz w:val="28"/>
          <w:szCs w:val="28"/>
        </w:rPr>
        <w:t>к</w:t>
      </w:r>
      <w:r w:rsidRPr="005F060A">
        <w:rPr>
          <w:rFonts w:ascii="Times New Roman" w:hAnsi="Times New Roman" w:cs="Times New Roman"/>
          <w:sz w:val="28"/>
          <w:szCs w:val="28"/>
          <w:lang w:val="en-US"/>
        </w:rPr>
        <w:t xml:space="preserve"> </w:t>
      </w:r>
      <w:r w:rsidRPr="005F060A">
        <w:rPr>
          <w:rFonts w:ascii="Times New Roman" w:hAnsi="Times New Roman" w:cs="Times New Roman"/>
          <w:sz w:val="28"/>
          <w:szCs w:val="28"/>
        </w:rPr>
        <w:t>лицу</w:t>
      </w:r>
      <w:r w:rsidRPr="005F060A">
        <w:rPr>
          <w:rFonts w:ascii="Times New Roman" w:hAnsi="Times New Roman" w:cs="Times New Roman"/>
          <w:sz w:val="28"/>
          <w:szCs w:val="28"/>
          <w:lang w:val="en-US"/>
        </w:rPr>
        <w:t>»;</w:t>
      </w:r>
    </w:p>
    <w:p w:rsidR="005F060A" w:rsidRPr="005F060A" w:rsidRDefault="005F060A" w:rsidP="005F060A">
      <w:pPr>
        <w:spacing w:after="0"/>
        <w:jc w:val="both"/>
        <w:rPr>
          <w:rFonts w:ascii="Times New Roman" w:hAnsi="Times New Roman" w:cs="Times New Roman"/>
          <w:sz w:val="28"/>
          <w:szCs w:val="28"/>
          <w:lang w:val="en-US"/>
        </w:rPr>
      </w:pPr>
      <w:r w:rsidRPr="005F060A">
        <w:rPr>
          <w:rFonts w:ascii="Times New Roman" w:hAnsi="Times New Roman" w:cs="Times New Roman"/>
          <w:sz w:val="28"/>
          <w:szCs w:val="28"/>
          <w:lang w:val="en-US"/>
        </w:rPr>
        <w:t>•</w:t>
      </w:r>
      <w:r w:rsidRPr="005F060A">
        <w:rPr>
          <w:rFonts w:ascii="Times New Roman" w:hAnsi="Times New Roman" w:cs="Times New Roman"/>
          <w:sz w:val="28"/>
          <w:szCs w:val="28"/>
          <w:lang w:val="en-US"/>
        </w:rPr>
        <w:tab/>
        <w:t>TNX (Thanks) – «</w:t>
      </w:r>
      <w:r w:rsidRPr="005F060A">
        <w:rPr>
          <w:rFonts w:ascii="Times New Roman" w:hAnsi="Times New Roman" w:cs="Times New Roman"/>
          <w:sz w:val="28"/>
          <w:szCs w:val="28"/>
        </w:rPr>
        <w:t>Спасибо</w:t>
      </w:r>
      <w:r w:rsidRPr="005F060A">
        <w:rPr>
          <w:rFonts w:ascii="Times New Roman" w:hAnsi="Times New Roman" w:cs="Times New Roman"/>
          <w:sz w:val="28"/>
          <w:szCs w:val="28"/>
          <w:lang w:val="en-US"/>
        </w:rPr>
        <w:t>»;</w:t>
      </w:r>
    </w:p>
    <w:p w:rsidR="005F060A" w:rsidRPr="005F060A" w:rsidRDefault="005F060A" w:rsidP="005F060A">
      <w:pPr>
        <w:spacing w:after="0"/>
        <w:jc w:val="both"/>
        <w:rPr>
          <w:rFonts w:ascii="Times New Roman" w:hAnsi="Times New Roman" w:cs="Times New Roman"/>
          <w:sz w:val="28"/>
          <w:szCs w:val="28"/>
          <w:lang w:val="en-US"/>
        </w:rPr>
      </w:pPr>
      <w:r w:rsidRPr="005F060A">
        <w:rPr>
          <w:rFonts w:ascii="Times New Roman" w:hAnsi="Times New Roman" w:cs="Times New Roman"/>
          <w:sz w:val="28"/>
          <w:szCs w:val="28"/>
          <w:lang w:val="en-US"/>
        </w:rPr>
        <w:t>•</w:t>
      </w:r>
      <w:r w:rsidRPr="005F060A">
        <w:rPr>
          <w:rFonts w:ascii="Times New Roman" w:hAnsi="Times New Roman" w:cs="Times New Roman"/>
          <w:sz w:val="28"/>
          <w:szCs w:val="28"/>
          <w:lang w:val="en-US"/>
        </w:rPr>
        <w:tab/>
        <w:t>ASAP (As soon as possible) – «</w:t>
      </w:r>
      <w:r w:rsidRPr="005F060A">
        <w:rPr>
          <w:rFonts w:ascii="Times New Roman" w:hAnsi="Times New Roman" w:cs="Times New Roman"/>
          <w:sz w:val="28"/>
          <w:szCs w:val="28"/>
        </w:rPr>
        <w:t>Как</w:t>
      </w:r>
      <w:r w:rsidRPr="005F060A">
        <w:rPr>
          <w:rFonts w:ascii="Times New Roman" w:hAnsi="Times New Roman" w:cs="Times New Roman"/>
          <w:sz w:val="28"/>
          <w:szCs w:val="28"/>
          <w:lang w:val="en-US"/>
        </w:rPr>
        <w:t xml:space="preserve"> </w:t>
      </w:r>
      <w:r w:rsidRPr="005F060A">
        <w:rPr>
          <w:rFonts w:ascii="Times New Roman" w:hAnsi="Times New Roman" w:cs="Times New Roman"/>
          <w:sz w:val="28"/>
          <w:szCs w:val="28"/>
        </w:rPr>
        <w:t>можно</w:t>
      </w:r>
      <w:r w:rsidRPr="005F060A">
        <w:rPr>
          <w:rFonts w:ascii="Times New Roman" w:hAnsi="Times New Roman" w:cs="Times New Roman"/>
          <w:sz w:val="28"/>
          <w:szCs w:val="28"/>
          <w:lang w:val="en-US"/>
        </w:rPr>
        <w:t xml:space="preserve"> </w:t>
      </w:r>
      <w:r w:rsidRPr="005F060A">
        <w:rPr>
          <w:rFonts w:ascii="Times New Roman" w:hAnsi="Times New Roman" w:cs="Times New Roman"/>
          <w:sz w:val="28"/>
          <w:szCs w:val="28"/>
        </w:rPr>
        <w:t>быстрее</w:t>
      </w:r>
      <w:r w:rsidRPr="005F060A">
        <w:rPr>
          <w:rFonts w:ascii="Times New Roman" w:hAnsi="Times New Roman" w:cs="Times New Roman"/>
          <w:sz w:val="28"/>
          <w:szCs w:val="28"/>
          <w:lang w:val="en-US"/>
        </w:rPr>
        <w:t>»;</w:t>
      </w:r>
    </w:p>
    <w:p w:rsidR="005F060A" w:rsidRPr="005F060A" w:rsidRDefault="005F060A" w:rsidP="005F060A">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4U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you</w:t>
      </w:r>
      <w:proofErr w:type="spellEnd"/>
      <w:r>
        <w:rPr>
          <w:rFonts w:ascii="Times New Roman" w:hAnsi="Times New Roman" w:cs="Times New Roman"/>
          <w:sz w:val="28"/>
          <w:szCs w:val="28"/>
        </w:rPr>
        <w:t xml:space="preserve">) – «Для вас». </w:t>
      </w:r>
    </w:p>
    <w:p w:rsidR="005F060A" w:rsidRPr="005F060A" w:rsidRDefault="005F060A" w:rsidP="005F060A">
      <w:pPr>
        <w:spacing w:after="0"/>
        <w:jc w:val="center"/>
        <w:rPr>
          <w:rFonts w:ascii="Times New Roman" w:hAnsi="Times New Roman" w:cs="Times New Roman"/>
          <w:b/>
          <w:sz w:val="28"/>
          <w:szCs w:val="28"/>
        </w:rPr>
      </w:pPr>
      <w:r w:rsidRPr="005F060A">
        <w:rPr>
          <w:rFonts w:ascii="Times New Roman" w:hAnsi="Times New Roman" w:cs="Times New Roman"/>
          <w:b/>
          <w:sz w:val="28"/>
          <w:szCs w:val="28"/>
        </w:rPr>
        <w:t>Правила проведения видеоконференции</w:t>
      </w:r>
    </w:p>
    <w:p w:rsidR="005F060A" w:rsidRPr="005F060A" w:rsidRDefault="005F060A" w:rsidP="005F060A">
      <w:pPr>
        <w:spacing w:after="0"/>
        <w:ind w:firstLine="708"/>
        <w:jc w:val="both"/>
        <w:rPr>
          <w:rFonts w:ascii="Times New Roman" w:hAnsi="Times New Roman" w:cs="Times New Roman"/>
          <w:sz w:val="28"/>
          <w:szCs w:val="28"/>
        </w:rPr>
      </w:pPr>
      <w:r w:rsidRPr="005F060A">
        <w:rPr>
          <w:rFonts w:ascii="Times New Roman" w:hAnsi="Times New Roman" w:cs="Times New Roman"/>
          <w:sz w:val="28"/>
          <w:szCs w:val="28"/>
        </w:rPr>
        <w:t xml:space="preserve">Основатель </w:t>
      </w:r>
      <w:proofErr w:type="spellStart"/>
      <w:r w:rsidRPr="005F060A">
        <w:rPr>
          <w:rFonts w:ascii="Times New Roman" w:hAnsi="Times New Roman" w:cs="Times New Roman"/>
          <w:sz w:val="28"/>
          <w:szCs w:val="28"/>
        </w:rPr>
        <w:t>LevelUpAudit</w:t>
      </w:r>
      <w:proofErr w:type="spellEnd"/>
      <w:r w:rsidRPr="005F060A">
        <w:rPr>
          <w:rFonts w:ascii="Times New Roman" w:hAnsi="Times New Roman" w:cs="Times New Roman"/>
          <w:sz w:val="28"/>
          <w:szCs w:val="28"/>
        </w:rPr>
        <w:t xml:space="preserve"> </w:t>
      </w:r>
      <w:proofErr w:type="spellStart"/>
      <w:r w:rsidRPr="005F060A">
        <w:rPr>
          <w:rFonts w:ascii="Times New Roman" w:hAnsi="Times New Roman" w:cs="Times New Roman"/>
          <w:sz w:val="28"/>
          <w:szCs w:val="28"/>
        </w:rPr>
        <w:t>Agency</w:t>
      </w:r>
      <w:proofErr w:type="spellEnd"/>
      <w:r w:rsidRPr="005F060A">
        <w:rPr>
          <w:rFonts w:ascii="Times New Roman" w:hAnsi="Times New Roman" w:cs="Times New Roman"/>
          <w:sz w:val="28"/>
          <w:szCs w:val="28"/>
        </w:rPr>
        <w:t xml:space="preserve"> </w:t>
      </w:r>
      <w:proofErr w:type="spellStart"/>
      <w:r w:rsidRPr="005F060A">
        <w:rPr>
          <w:rFonts w:ascii="Times New Roman" w:hAnsi="Times New Roman" w:cs="Times New Roman"/>
          <w:sz w:val="28"/>
          <w:szCs w:val="28"/>
        </w:rPr>
        <w:t>блогер</w:t>
      </w:r>
      <w:proofErr w:type="spellEnd"/>
      <w:r w:rsidRPr="005F060A">
        <w:rPr>
          <w:rFonts w:ascii="Times New Roman" w:hAnsi="Times New Roman" w:cs="Times New Roman"/>
          <w:sz w:val="28"/>
          <w:szCs w:val="28"/>
        </w:rPr>
        <w:t xml:space="preserve"> Ксения </w:t>
      </w:r>
      <w:proofErr w:type="spellStart"/>
      <w:r w:rsidRPr="005F060A">
        <w:rPr>
          <w:rFonts w:ascii="Times New Roman" w:hAnsi="Times New Roman" w:cs="Times New Roman"/>
          <w:sz w:val="28"/>
          <w:szCs w:val="28"/>
        </w:rPr>
        <w:t>Гедзо</w:t>
      </w:r>
      <w:proofErr w:type="spellEnd"/>
      <w:r w:rsidRPr="005F060A">
        <w:rPr>
          <w:rFonts w:ascii="Times New Roman" w:hAnsi="Times New Roman" w:cs="Times New Roman"/>
          <w:sz w:val="28"/>
          <w:szCs w:val="28"/>
        </w:rPr>
        <w:t xml:space="preserve"> предлагает несколько важных правил, связанных с действиями и поведением руководителей (ведущего) видеоконференции. </w:t>
      </w:r>
    </w:p>
    <w:p w:rsidR="005F060A" w:rsidRPr="005F060A" w:rsidRDefault="005F060A" w:rsidP="005F060A">
      <w:pPr>
        <w:spacing w:after="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Обозначать формат встречи </w:t>
      </w:r>
      <w:r w:rsidRPr="005F060A">
        <w:rPr>
          <w:rFonts w:ascii="Times New Roman" w:hAnsi="Times New Roman" w:cs="Times New Roman"/>
          <w:sz w:val="28"/>
          <w:szCs w:val="28"/>
        </w:rPr>
        <w:t xml:space="preserve">«Будь то видеоконференция, чат </w:t>
      </w:r>
      <w:r>
        <w:rPr>
          <w:rFonts w:ascii="Times New Roman" w:hAnsi="Times New Roman" w:cs="Times New Roman"/>
          <w:sz w:val="28"/>
          <w:szCs w:val="28"/>
        </w:rPr>
        <w:t>или группа</w:t>
      </w:r>
      <w:r w:rsidRPr="005F060A">
        <w:rPr>
          <w:rFonts w:ascii="Times New Roman" w:hAnsi="Times New Roman" w:cs="Times New Roman"/>
          <w:sz w:val="28"/>
          <w:szCs w:val="28"/>
        </w:rPr>
        <w:t xml:space="preserve">, они должны иметь название, раскрывающее суть задачи, ради которой вы собираетесь. Как корабль назовешь, так он и поплывет. Если вы посылаете человеку ссылку с приглашением поговорить, то и собираться будут говоруны, не ожидайте, что вы придете к какому-то результату».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2.</w:t>
      </w:r>
      <w:r w:rsidRPr="005F060A">
        <w:rPr>
          <w:rFonts w:ascii="Times New Roman" w:hAnsi="Times New Roman" w:cs="Times New Roman"/>
          <w:sz w:val="28"/>
          <w:szCs w:val="28"/>
        </w:rPr>
        <w:tab/>
        <w:t>Обозначьте задачу, к чему вы дол</w:t>
      </w:r>
      <w:r>
        <w:rPr>
          <w:rFonts w:ascii="Times New Roman" w:hAnsi="Times New Roman" w:cs="Times New Roman"/>
          <w:sz w:val="28"/>
          <w:szCs w:val="28"/>
        </w:rPr>
        <w:t xml:space="preserve">жны прийти в результате встречи </w:t>
      </w:r>
      <w:r w:rsidRPr="005F060A">
        <w:rPr>
          <w:rFonts w:ascii="Times New Roman" w:hAnsi="Times New Roman" w:cs="Times New Roman"/>
          <w:sz w:val="28"/>
          <w:szCs w:val="28"/>
        </w:rPr>
        <w:t xml:space="preserve">«Если это </w:t>
      </w:r>
      <w:proofErr w:type="spellStart"/>
      <w:r w:rsidRPr="005F060A">
        <w:rPr>
          <w:rFonts w:ascii="Times New Roman" w:hAnsi="Times New Roman" w:cs="Times New Roman"/>
          <w:sz w:val="28"/>
          <w:szCs w:val="28"/>
        </w:rPr>
        <w:t>вебинар</w:t>
      </w:r>
      <w:proofErr w:type="spellEnd"/>
      <w:r w:rsidRPr="005F060A">
        <w:rPr>
          <w:rFonts w:ascii="Times New Roman" w:hAnsi="Times New Roman" w:cs="Times New Roman"/>
          <w:sz w:val="28"/>
          <w:szCs w:val="28"/>
        </w:rPr>
        <w:t xml:space="preserve">, расскажите во вступлении, что люди получат полезного и чему научатся в результате его прохождения. Если это деловая встреча, разошлите предварительно повестку обсуждения и временной регламент, попросите подготовить предложения по каждому пункту. Тогда вам останется только обсудить на встрече уже готовые варианты. Если это творческая встреча, обрисуйте область, на тему которой планируется встреча, разожгите вдохновение в людях мотивирующими картинками, историями и пожеланиями». </w:t>
      </w:r>
    </w:p>
    <w:p w:rsid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3.</w:t>
      </w:r>
      <w:r w:rsidRPr="005F060A">
        <w:rPr>
          <w:rFonts w:ascii="Times New Roman" w:hAnsi="Times New Roman" w:cs="Times New Roman"/>
          <w:sz w:val="28"/>
          <w:szCs w:val="28"/>
        </w:rPr>
        <w:tab/>
        <w:t>Назначать одного главного человека на встрече, ответственного за ее успешное проведение</w:t>
      </w:r>
      <w:r>
        <w:rPr>
          <w:rFonts w:ascii="Times New Roman" w:hAnsi="Times New Roman" w:cs="Times New Roman"/>
          <w:sz w:val="28"/>
          <w:szCs w:val="28"/>
        </w:rPr>
        <w:t xml:space="preserve">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 xml:space="preserve">«Если разговор про приглашенного лектора или большой формат мероприятия, то нужен отдельно еще и администратор, который будет заниматься разрешениями на вход на онлайн-конференцию, будет встречать гостей, знакомить с правилами, решать технические проблемы, если вдруг они возникнут. Если этого не сделать, будет балаган … но ведь даже в нем есть свои руководители».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4.</w:t>
      </w:r>
      <w:r w:rsidRPr="005F060A">
        <w:rPr>
          <w:rFonts w:ascii="Times New Roman" w:hAnsi="Times New Roman" w:cs="Times New Roman"/>
          <w:sz w:val="28"/>
          <w:szCs w:val="28"/>
        </w:rPr>
        <w:tab/>
        <w:t>Обозначать правила встречи или разрабатывать их вместе с участниками</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w:t>
      </w:r>
      <w:proofErr w:type="gramStart"/>
      <w:r w:rsidRPr="005F060A">
        <w:rPr>
          <w:rFonts w:ascii="Times New Roman" w:hAnsi="Times New Roman" w:cs="Times New Roman"/>
          <w:sz w:val="28"/>
          <w:szCs w:val="28"/>
        </w:rPr>
        <w:t>Кто</w:t>
      </w:r>
      <w:proofErr w:type="gramEnd"/>
      <w:r w:rsidRPr="005F060A">
        <w:rPr>
          <w:rFonts w:ascii="Times New Roman" w:hAnsi="Times New Roman" w:cs="Times New Roman"/>
          <w:sz w:val="28"/>
          <w:szCs w:val="28"/>
        </w:rPr>
        <w:t xml:space="preserve"> когда говорит, какой знак надо подать, чтобы выступить или отреагировать на происходящее, каким образом проходит голосование, сколько времени уйдет и на какие пункт, очередность выступлений или задач, во сколько закончится мероприятие, сколько человек участвует, зачем собрались и т.п. Все как на обычном собрании, только с учетом того, что вы не знаете, где сейчас человек, как давно он проснулся, в каком виде, что может его отвлекать от беседы, беспокоить, в каком он настроении. Лучше сразу настроить на продуктивность и конструктивность, чем потом выяснить, почему все так долго не могут включиться в работу».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5.</w:t>
      </w:r>
      <w:r w:rsidRPr="005F060A">
        <w:rPr>
          <w:rFonts w:ascii="Times New Roman" w:hAnsi="Times New Roman" w:cs="Times New Roman"/>
          <w:sz w:val="28"/>
          <w:szCs w:val="28"/>
        </w:rPr>
        <w:tab/>
        <w:t>Следовать правилам этикета</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 xml:space="preserve">«Понятно, </w:t>
      </w:r>
      <w:proofErr w:type="gramStart"/>
      <w:r w:rsidRPr="005F060A">
        <w:rPr>
          <w:rFonts w:ascii="Times New Roman" w:hAnsi="Times New Roman" w:cs="Times New Roman"/>
          <w:sz w:val="28"/>
          <w:szCs w:val="28"/>
        </w:rPr>
        <w:t>что</w:t>
      </w:r>
      <w:proofErr w:type="gramEnd"/>
      <w:r w:rsidRPr="005F060A">
        <w:rPr>
          <w:rFonts w:ascii="Times New Roman" w:hAnsi="Times New Roman" w:cs="Times New Roman"/>
          <w:sz w:val="28"/>
          <w:szCs w:val="28"/>
        </w:rPr>
        <w:t xml:space="preserve"> если встречаетесь с давно знакомыми сотрудниками – ту проще, так как вы знаете, что от них ожидать. Но даже здесь можно столкнуться с человеком, который неумеренно использует </w:t>
      </w:r>
      <w:proofErr w:type="spellStart"/>
      <w:r w:rsidRPr="005F060A">
        <w:rPr>
          <w:rFonts w:ascii="Times New Roman" w:hAnsi="Times New Roman" w:cs="Times New Roman"/>
          <w:sz w:val="28"/>
          <w:szCs w:val="28"/>
        </w:rPr>
        <w:t>Caps</w:t>
      </w:r>
      <w:proofErr w:type="spellEnd"/>
      <w:r w:rsidRPr="005F060A">
        <w:rPr>
          <w:rFonts w:ascii="Times New Roman" w:hAnsi="Times New Roman" w:cs="Times New Roman"/>
          <w:sz w:val="28"/>
          <w:szCs w:val="28"/>
        </w:rPr>
        <w:t xml:space="preserve"> </w:t>
      </w:r>
      <w:proofErr w:type="spellStart"/>
      <w:r w:rsidRPr="005F060A">
        <w:rPr>
          <w:rFonts w:ascii="Times New Roman" w:hAnsi="Times New Roman" w:cs="Times New Roman"/>
          <w:sz w:val="28"/>
          <w:szCs w:val="28"/>
        </w:rPr>
        <w:t>Lock</w:t>
      </w:r>
      <w:proofErr w:type="spellEnd"/>
      <w:r w:rsidRPr="005F060A">
        <w:rPr>
          <w:rFonts w:ascii="Times New Roman" w:hAnsi="Times New Roman" w:cs="Times New Roman"/>
          <w:sz w:val="28"/>
          <w:szCs w:val="28"/>
        </w:rPr>
        <w:t xml:space="preserve">, пяток восклицательных знаков или по мере старательности убеждения готов с головой залезть во встроенную в гаджет веб-камеру. Вкратце упомяните об этом, если есть основания беспокоиться. Если не поможет, запишите эти правила и разошлите перед следующей встречей всем лично, вывесите в виде слайда на презентации».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6.</w:t>
      </w:r>
      <w:r w:rsidRPr="005F060A">
        <w:rPr>
          <w:rFonts w:ascii="Times New Roman" w:hAnsi="Times New Roman" w:cs="Times New Roman"/>
          <w:sz w:val="28"/>
          <w:szCs w:val="28"/>
        </w:rPr>
        <w:tab/>
        <w:t>Правильно реагировать на неадекватное поведение кого-то из участников конференции</w:t>
      </w:r>
    </w:p>
    <w:p w:rsidR="005F060A" w:rsidRPr="005F060A" w:rsidRDefault="005F060A" w:rsidP="005F060A">
      <w:pPr>
        <w:spacing w:after="0"/>
        <w:jc w:val="both"/>
        <w:rPr>
          <w:rFonts w:ascii="Times New Roman" w:hAnsi="Times New Roman" w:cs="Times New Roman"/>
          <w:sz w:val="28"/>
          <w:szCs w:val="28"/>
        </w:rPr>
      </w:pPr>
      <w:proofErr w:type="gramStart"/>
      <w:r w:rsidRPr="005F060A">
        <w:rPr>
          <w:rFonts w:ascii="Times New Roman" w:hAnsi="Times New Roman" w:cs="Times New Roman"/>
          <w:sz w:val="28"/>
          <w:szCs w:val="28"/>
        </w:rPr>
        <w:t>«Во-первых</w:t>
      </w:r>
      <w:proofErr w:type="gramEnd"/>
      <w:r w:rsidRPr="005F060A">
        <w:rPr>
          <w:rFonts w:ascii="Times New Roman" w:hAnsi="Times New Roman" w:cs="Times New Roman"/>
          <w:sz w:val="28"/>
          <w:szCs w:val="28"/>
        </w:rPr>
        <w:t xml:space="preserve">, не </w:t>
      </w:r>
      <w:proofErr w:type="spellStart"/>
      <w:r w:rsidRPr="005F060A">
        <w:rPr>
          <w:rFonts w:ascii="Times New Roman" w:hAnsi="Times New Roman" w:cs="Times New Roman"/>
          <w:sz w:val="28"/>
          <w:szCs w:val="28"/>
        </w:rPr>
        <w:t>ведитесь</w:t>
      </w:r>
      <w:proofErr w:type="spellEnd"/>
      <w:r w:rsidRPr="005F060A">
        <w:rPr>
          <w:rFonts w:ascii="Times New Roman" w:hAnsi="Times New Roman" w:cs="Times New Roman"/>
          <w:sz w:val="28"/>
          <w:szCs w:val="28"/>
        </w:rPr>
        <w:t xml:space="preserve"> и не отвечайте тем же. Чем вы тогда лучше?</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Во-вторых, постарайтесь удержаться в рамках конструктивности и неизменно конструктивными вопросами возвращайте всех к основной задаче темы из п. 2.</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 xml:space="preserve">В-третьих, если дело перешло на личности, придется разобраться в приватном разговоре, неправильно будет вовлекать в это всех присутствующих. Не тяните, постарайтесь устранить проблему в отношении на начальном этапе, пока не вырос ком непонятных взаимных обид, мешающих дальнейшей совместной работе.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 xml:space="preserve">В-четвертых, соблюдайте внутренние правила общения компании, как и в реальности – ведь изменился только вид (облик) сотрудника: на экране. Но с другой стороны этого экрана он все тот же ваш сотрудник, вам с ним встречаться вживую через некоторое время, не говорите то, о чем будете жалеть.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 xml:space="preserve">В-пятых, если речь не идет о долгосрочном сотрудничестве и неадекватное поведение производит человек случайный на вашем </w:t>
      </w:r>
      <w:proofErr w:type="spellStart"/>
      <w:r w:rsidRPr="005F060A">
        <w:rPr>
          <w:rFonts w:ascii="Times New Roman" w:hAnsi="Times New Roman" w:cs="Times New Roman"/>
          <w:sz w:val="28"/>
          <w:szCs w:val="28"/>
        </w:rPr>
        <w:t>вебинаре</w:t>
      </w:r>
      <w:proofErr w:type="spellEnd"/>
      <w:r w:rsidRPr="005F060A">
        <w:rPr>
          <w:rFonts w:ascii="Times New Roman" w:hAnsi="Times New Roman" w:cs="Times New Roman"/>
          <w:sz w:val="28"/>
          <w:szCs w:val="28"/>
        </w:rPr>
        <w:t xml:space="preserve">, вы можете сделать ему замечание и предупредить о последствиях нарушения правил. Если человек мешает группе, на платформах есть функция </w:t>
      </w:r>
      <w:r>
        <w:rPr>
          <w:rFonts w:ascii="Times New Roman" w:hAnsi="Times New Roman" w:cs="Times New Roman"/>
          <w:sz w:val="28"/>
          <w:szCs w:val="28"/>
        </w:rPr>
        <w:t>отключения звука и блокировки».</w:t>
      </w:r>
    </w:p>
    <w:p w:rsidR="005F060A" w:rsidRPr="005F060A" w:rsidRDefault="005F060A" w:rsidP="005F060A">
      <w:pPr>
        <w:spacing w:after="0"/>
        <w:ind w:firstLine="708"/>
        <w:jc w:val="both"/>
        <w:rPr>
          <w:rFonts w:ascii="Times New Roman" w:hAnsi="Times New Roman" w:cs="Times New Roman"/>
          <w:sz w:val="28"/>
          <w:szCs w:val="28"/>
        </w:rPr>
      </w:pPr>
      <w:r w:rsidRPr="005F060A">
        <w:rPr>
          <w:rFonts w:ascii="Times New Roman" w:hAnsi="Times New Roman" w:cs="Times New Roman"/>
          <w:sz w:val="28"/>
          <w:szCs w:val="28"/>
        </w:rPr>
        <w:t xml:space="preserve">Также при проведении видеоконференции целесообразно руководствоваться следующими правилами электронного этикета.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1.</w:t>
      </w:r>
      <w:r w:rsidRPr="005F060A">
        <w:rPr>
          <w:rFonts w:ascii="Times New Roman" w:hAnsi="Times New Roman" w:cs="Times New Roman"/>
          <w:sz w:val="28"/>
          <w:szCs w:val="28"/>
        </w:rPr>
        <w:tab/>
        <w:t xml:space="preserve">Нужно быть вежливым, приветливым и соблюдать оговоренные правила. Не забудьте представиться и улыбнуться.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2.</w:t>
      </w:r>
      <w:r w:rsidRPr="005F060A">
        <w:rPr>
          <w:rFonts w:ascii="Times New Roman" w:hAnsi="Times New Roman" w:cs="Times New Roman"/>
          <w:sz w:val="28"/>
          <w:szCs w:val="28"/>
        </w:rPr>
        <w:tab/>
        <w:t xml:space="preserve">Не следует постыть ссылки, видео-, фото – любой </w:t>
      </w:r>
      <w:proofErr w:type="spellStart"/>
      <w:r w:rsidRPr="005F060A">
        <w:rPr>
          <w:rFonts w:ascii="Times New Roman" w:hAnsi="Times New Roman" w:cs="Times New Roman"/>
          <w:sz w:val="28"/>
          <w:szCs w:val="28"/>
        </w:rPr>
        <w:t>медийный</w:t>
      </w:r>
      <w:proofErr w:type="spellEnd"/>
      <w:r w:rsidRPr="005F060A">
        <w:rPr>
          <w:rFonts w:ascii="Times New Roman" w:hAnsi="Times New Roman" w:cs="Times New Roman"/>
          <w:sz w:val="28"/>
          <w:szCs w:val="28"/>
        </w:rPr>
        <w:t xml:space="preserve"> контент, не имеющий отношения к теме данной видеоконференции.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3.</w:t>
      </w:r>
      <w:r w:rsidRPr="005F060A">
        <w:rPr>
          <w:rFonts w:ascii="Times New Roman" w:hAnsi="Times New Roman" w:cs="Times New Roman"/>
          <w:sz w:val="28"/>
          <w:szCs w:val="28"/>
        </w:rPr>
        <w:tab/>
        <w:t>Не нужно использовать голосовые сообщения в мессенджерах в общих группах. «Это нетактично, и человек на другом конце вполне может быть сейчас в окружении десятка деловых людей, которые просто не поймут его».</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4.</w:t>
      </w:r>
      <w:r w:rsidRPr="005F060A">
        <w:rPr>
          <w:rFonts w:ascii="Times New Roman" w:hAnsi="Times New Roman" w:cs="Times New Roman"/>
          <w:sz w:val="28"/>
          <w:szCs w:val="28"/>
        </w:rPr>
        <w:tab/>
        <w:t xml:space="preserve">Не стоит выкладывать личную информацию в общественном месте, так как ее могут использовать недоброжелатели.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5.</w:t>
      </w:r>
      <w:r w:rsidRPr="005F060A">
        <w:rPr>
          <w:rFonts w:ascii="Times New Roman" w:hAnsi="Times New Roman" w:cs="Times New Roman"/>
          <w:sz w:val="28"/>
          <w:szCs w:val="28"/>
        </w:rPr>
        <w:tab/>
        <w:t xml:space="preserve">Нельзя перебивать говорящего. «Видеоконференции устроены так, что все вместе все-таки слышат только одного говорящего. Поэтому вас просто не услышат или вы будете глупо выглядеть, крича в микрофон и размахивая руками перед экраном».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6.</w:t>
      </w:r>
      <w:r w:rsidRPr="005F060A">
        <w:rPr>
          <w:rFonts w:ascii="Times New Roman" w:hAnsi="Times New Roman" w:cs="Times New Roman"/>
          <w:sz w:val="28"/>
          <w:szCs w:val="28"/>
        </w:rPr>
        <w:tab/>
        <w:t xml:space="preserve">Необходимо помнить о посторонних звуках в помещении, откуда ведется видеотрансляция. «Едите ли вы, стучите пальцами по столу, работает ли за окном газонокосилка – все это пойдет в эфир».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7.</w:t>
      </w:r>
      <w:r w:rsidRPr="005F060A">
        <w:rPr>
          <w:rFonts w:ascii="Times New Roman" w:hAnsi="Times New Roman" w:cs="Times New Roman"/>
          <w:sz w:val="28"/>
          <w:szCs w:val="28"/>
        </w:rPr>
        <w:tab/>
        <w:t xml:space="preserve">Перед началом онлайн-конференции организатору необходимо проверить доступность интернет-связи, звук и камеру, а также сделать тестовый звонок.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8.</w:t>
      </w:r>
      <w:r w:rsidRPr="005F060A">
        <w:rPr>
          <w:rFonts w:ascii="Times New Roman" w:hAnsi="Times New Roman" w:cs="Times New Roman"/>
          <w:sz w:val="28"/>
          <w:szCs w:val="28"/>
        </w:rPr>
        <w:tab/>
        <w:t xml:space="preserve">Необходимо предупредить участников конференции о порядке действий на случай, если видеоконференция прервется.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9.</w:t>
      </w:r>
      <w:r w:rsidRPr="005F060A">
        <w:rPr>
          <w:rFonts w:ascii="Times New Roman" w:hAnsi="Times New Roman" w:cs="Times New Roman"/>
          <w:sz w:val="28"/>
          <w:szCs w:val="28"/>
        </w:rPr>
        <w:tab/>
        <w:t xml:space="preserve">Следует позаботиться о доступности дополнительных проводов, выгодного света, документов, файлов, необходимых вторых гаджетов и подзарядке.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10.</w:t>
      </w:r>
      <w:r w:rsidRPr="005F060A">
        <w:rPr>
          <w:rFonts w:ascii="Times New Roman" w:hAnsi="Times New Roman" w:cs="Times New Roman"/>
          <w:sz w:val="28"/>
          <w:szCs w:val="28"/>
        </w:rPr>
        <w:tab/>
        <w:t xml:space="preserve">Если планируется осуществлять запись видеоконференции, об этом следует сообщить всем присутствующим.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11.</w:t>
      </w:r>
      <w:r w:rsidRPr="005F060A">
        <w:rPr>
          <w:rFonts w:ascii="Times New Roman" w:hAnsi="Times New Roman" w:cs="Times New Roman"/>
          <w:sz w:val="28"/>
          <w:szCs w:val="28"/>
        </w:rPr>
        <w:tab/>
        <w:t xml:space="preserve">Заранее необходимо так организовать рабочее место, чтобы в виртуальном режиме оно выглядело профессионально и привлекательно.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12.</w:t>
      </w:r>
      <w:r w:rsidRPr="005F060A">
        <w:rPr>
          <w:rFonts w:ascii="Times New Roman" w:hAnsi="Times New Roman" w:cs="Times New Roman"/>
          <w:sz w:val="28"/>
          <w:szCs w:val="28"/>
        </w:rPr>
        <w:tab/>
        <w:t xml:space="preserve">Во время трансляции необходимо смотреть в камеру – это обеспечивает эффект присутствия и диалога с участниками.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13.</w:t>
      </w:r>
      <w:r w:rsidRPr="005F060A">
        <w:rPr>
          <w:rFonts w:ascii="Times New Roman" w:hAnsi="Times New Roman" w:cs="Times New Roman"/>
          <w:sz w:val="28"/>
          <w:szCs w:val="28"/>
        </w:rPr>
        <w:tab/>
        <w:t xml:space="preserve">Говорить сначала следует самое важное, а уже потом объяснять детали.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14.</w:t>
      </w:r>
      <w:r w:rsidRPr="005F060A">
        <w:rPr>
          <w:rFonts w:ascii="Times New Roman" w:hAnsi="Times New Roman" w:cs="Times New Roman"/>
          <w:sz w:val="28"/>
          <w:szCs w:val="28"/>
        </w:rPr>
        <w:tab/>
        <w:t xml:space="preserve">Чтобы ваши видеоконференции логически были связаны между собой, желательно между ними выполнять свои договоренности, а в процессе текущей конференции обсуждать то, о чем договорились на предыдущей. Для этого нужно делать заметки. </w:t>
      </w:r>
    </w:p>
    <w:p w:rsidR="005F060A"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15.</w:t>
      </w:r>
      <w:r w:rsidRPr="005F060A">
        <w:rPr>
          <w:rFonts w:ascii="Times New Roman" w:hAnsi="Times New Roman" w:cs="Times New Roman"/>
          <w:sz w:val="28"/>
          <w:szCs w:val="28"/>
        </w:rPr>
        <w:tab/>
        <w:t xml:space="preserve">Уделите внимание своему аккаунту: разместите фото на заставку, укажите имя, тогда даже при отсутствии видео эффект позитивного присутствия будет обеспечен. </w:t>
      </w:r>
    </w:p>
    <w:p w:rsidR="00440877" w:rsidRPr="005F060A" w:rsidRDefault="005F060A" w:rsidP="005F060A">
      <w:pPr>
        <w:spacing w:after="0"/>
        <w:jc w:val="both"/>
        <w:rPr>
          <w:rFonts w:ascii="Times New Roman" w:hAnsi="Times New Roman" w:cs="Times New Roman"/>
          <w:sz w:val="28"/>
          <w:szCs w:val="28"/>
        </w:rPr>
      </w:pPr>
      <w:r w:rsidRPr="005F060A">
        <w:rPr>
          <w:rFonts w:ascii="Times New Roman" w:hAnsi="Times New Roman" w:cs="Times New Roman"/>
          <w:sz w:val="28"/>
          <w:szCs w:val="28"/>
        </w:rPr>
        <w:t>16.</w:t>
      </w:r>
      <w:r w:rsidRPr="005F060A">
        <w:rPr>
          <w:rFonts w:ascii="Times New Roman" w:hAnsi="Times New Roman" w:cs="Times New Roman"/>
          <w:sz w:val="28"/>
          <w:szCs w:val="28"/>
        </w:rPr>
        <w:tab/>
        <w:t>После видеоконференции убедитесь, что она окончена: зеленый огонек подскажет, что трансляция прервалась.</w:t>
      </w:r>
    </w:p>
    <w:sectPr w:rsidR="00440877" w:rsidRPr="005F0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0A"/>
    <w:rsid w:val="00440877"/>
    <w:rsid w:val="005F060A"/>
    <w:rsid w:val="006D1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4B9"/>
  <w15:chartTrackingRefBased/>
  <w15:docId w15:val="{58F8A397-DBC3-4C73-80D4-7CFED47B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60A"/>
    <w:pPr>
      <w:spacing w:after="200" w:line="276" w:lineRule="auto"/>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5F060A"/>
    <w:pPr>
      <w:suppressAutoHyphens/>
      <w:spacing w:after="0" w:line="240" w:lineRule="auto"/>
      <w:jc w:val="center"/>
    </w:pPr>
    <w:rPr>
      <w:rFonts w:ascii="Times New Roman" w:eastAsia="Times New Roman" w:hAnsi="Times New Roman" w:cs="Times New Roman"/>
      <w:b/>
      <w:bCs/>
      <w:sz w:val="20"/>
      <w:szCs w:val="24"/>
      <w:lang w:eastAsia="ar-SA"/>
    </w:rPr>
  </w:style>
  <w:style w:type="character" w:styleId="a4">
    <w:name w:val="Hyperlink"/>
    <w:basedOn w:val="a0"/>
    <w:uiPriority w:val="99"/>
    <w:unhideWhenUsed/>
    <w:rsid w:val="005F060A"/>
    <w:rPr>
      <w:color w:val="0563C1" w:themeColor="hyperlink"/>
      <w:u w:val="single"/>
    </w:rPr>
  </w:style>
  <w:style w:type="paragraph" w:styleId="a3">
    <w:name w:val="Subtitle"/>
    <w:basedOn w:val="a"/>
    <w:next w:val="a"/>
    <w:link w:val="a5"/>
    <w:uiPriority w:val="11"/>
    <w:qFormat/>
    <w:rsid w:val="005F060A"/>
    <w:pPr>
      <w:numPr>
        <w:ilvl w:val="1"/>
      </w:numPr>
      <w:spacing w:after="160"/>
    </w:pPr>
    <w:rPr>
      <w:rFonts w:asciiTheme="minorHAnsi" w:eastAsiaTheme="minorEastAsia" w:hAnsiTheme="minorHAnsi"/>
      <w:color w:val="5A5A5A" w:themeColor="text1" w:themeTint="A5"/>
      <w:spacing w:val="15"/>
    </w:rPr>
  </w:style>
  <w:style w:type="character" w:customStyle="1" w:styleId="a5">
    <w:name w:val="Подзаголовок Знак"/>
    <w:basedOn w:val="a0"/>
    <w:link w:val="a3"/>
    <w:uiPriority w:val="11"/>
    <w:rsid w:val="005F060A"/>
    <w:rPr>
      <w:rFonts w:eastAsiaTheme="minorEastAsia"/>
      <w:color w:val="5A5A5A" w:themeColor="text1" w:themeTint="A5"/>
      <w:spacing w:val="15"/>
    </w:rPr>
  </w:style>
  <w:style w:type="paragraph" w:styleId="a6">
    <w:name w:val="Balloon Text"/>
    <w:basedOn w:val="a"/>
    <w:link w:val="a7"/>
    <w:uiPriority w:val="99"/>
    <w:semiHidden/>
    <w:unhideWhenUsed/>
    <w:rsid w:val="006D14B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14B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ol98.gosuslugi.ru" TargetMode="External"/><Relationship Id="rId4" Type="http://schemas.openxmlformats.org/officeDocument/2006/relationships/hyperlink" Target="mailto:sch98@mail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1703</Words>
  <Characters>9709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2023-12-28T03:07:00Z</cp:lastPrinted>
  <dcterms:created xsi:type="dcterms:W3CDTF">2023-12-28T02:56:00Z</dcterms:created>
  <dcterms:modified xsi:type="dcterms:W3CDTF">2023-12-28T03:29:00Z</dcterms:modified>
</cp:coreProperties>
</file>